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D6C9" w14:textId="77777777" w:rsidR="00922BEC" w:rsidRPr="00CB58D2" w:rsidRDefault="00922BEC" w:rsidP="00AF45E7">
      <w:pPr>
        <w:spacing w:after="0" w:line="240" w:lineRule="auto"/>
        <w:jc w:val="center"/>
        <w:rPr>
          <w:rFonts w:ascii="Times New Roman" w:hAnsi="Times New Roman" w:cs="Times New Roman"/>
          <w:b/>
          <w:lang w:val="uk-UA"/>
        </w:rPr>
      </w:pPr>
    </w:p>
    <w:p w14:paraId="5E5DA313" w14:textId="77777777" w:rsidR="00AF45E7" w:rsidRPr="00CB58D2" w:rsidRDefault="00E66F23" w:rsidP="00AF45E7">
      <w:pPr>
        <w:spacing w:after="0" w:line="240" w:lineRule="auto"/>
        <w:jc w:val="center"/>
        <w:rPr>
          <w:rFonts w:ascii="Times New Roman" w:hAnsi="Times New Roman" w:cs="Times New Roman"/>
          <w:b/>
          <w:lang w:val="uk-UA"/>
        </w:rPr>
      </w:pPr>
      <w:r w:rsidRPr="00CB58D2">
        <w:rPr>
          <w:rFonts w:ascii="Times New Roman" w:hAnsi="Times New Roman" w:cs="Times New Roman"/>
          <w:b/>
          <w:lang w:val="uk-UA"/>
        </w:rPr>
        <w:t>ЗАЯВА-</w:t>
      </w:r>
      <w:r w:rsidR="00AF45E7" w:rsidRPr="00CB58D2">
        <w:rPr>
          <w:rFonts w:ascii="Times New Roman" w:hAnsi="Times New Roman" w:cs="Times New Roman"/>
          <w:b/>
          <w:lang w:val="uk-UA"/>
        </w:rPr>
        <w:t>ДОГОВІР</w:t>
      </w:r>
      <w:r w:rsidR="008F5126" w:rsidRPr="00CB58D2">
        <w:rPr>
          <w:rFonts w:ascii="Times New Roman" w:hAnsi="Times New Roman" w:cs="Times New Roman"/>
          <w:b/>
          <w:lang w:val="uk-UA"/>
        </w:rPr>
        <w:t xml:space="preserve"> №</w:t>
      </w:r>
      <w:r w:rsidR="0009315F" w:rsidRPr="00CB58D2">
        <w:rPr>
          <w:rFonts w:ascii="Times New Roman" w:hAnsi="Times New Roman" w:cs="Times New Roman"/>
          <w:b/>
          <w:lang w:val="uk-UA"/>
        </w:rPr>
        <w:t>______</w:t>
      </w:r>
    </w:p>
    <w:p w14:paraId="494609BC" w14:textId="77777777" w:rsidR="00AF45E7" w:rsidRPr="00CB58D2" w:rsidRDefault="0009315F" w:rsidP="008F5126">
      <w:pPr>
        <w:spacing w:after="0" w:line="240" w:lineRule="auto"/>
        <w:jc w:val="center"/>
        <w:rPr>
          <w:rFonts w:ascii="Times New Roman" w:hAnsi="Times New Roman" w:cs="Times New Roman"/>
          <w:b/>
          <w:lang w:val="uk-UA"/>
        </w:rPr>
      </w:pPr>
      <w:r w:rsidRPr="00CB58D2">
        <w:rPr>
          <w:rFonts w:ascii="Times New Roman" w:hAnsi="Times New Roman" w:cs="Times New Roman"/>
          <w:b/>
          <w:lang w:val="uk-UA"/>
        </w:rPr>
        <w:t xml:space="preserve">про акцепт Публічної пропозиції </w:t>
      </w:r>
      <w:r w:rsidR="008F5126" w:rsidRPr="00CB58D2">
        <w:rPr>
          <w:rFonts w:ascii="Times New Roman" w:hAnsi="Times New Roman" w:cs="Times New Roman"/>
          <w:b/>
          <w:lang w:val="uk-UA"/>
        </w:rPr>
        <w:t xml:space="preserve">про надання інвестиційних послуг </w:t>
      </w:r>
    </w:p>
    <w:p w14:paraId="1EF0587A" w14:textId="77777777" w:rsidR="008F5126" w:rsidRPr="00CB58D2" w:rsidRDefault="008F5126" w:rsidP="00CD56CF">
      <w:pPr>
        <w:spacing w:after="0" w:line="240" w:lineRule="atLeast"/>
        <w:jc w:val="center"/>
        <w:rPr>
          <w:rFonts w:ascii="Times New Roman" w:hAnsi="Times New Roman" w:cs="Times New Roman"/>
          <w:b/>
          <w:lang w:val="uk-UA"/>
        </w:rPr>
      </w:pPr>
    </w:p>
    <w:p w14:paraId="057EF85F" w14:textId="77777777" w:rsidR="00CD56CF" w:rsidRPr="00CB58D2" w:rsidRDefault="00CD56CF" w:rsidP="00CD56CF">
      <w:pPr>
        <w:spacing w:after="0" w:line="240" w:lineRule="atLeast"/>
        <w:rPr>
          <w:rFonts w:ascii="Times New Roman" w:hAnsi="Times New Roman" w:cs="Times New Roman"/>
          <w:b/>
          <w:bCs/>
          <w:noProof/>
          <w:color w:val="000000"/>
          <w:lang w:val="uk-UA"/>
        </w:rPr>
      </w:pPr>
    </w:p>
    <w:p w14:paraId="730B02E4" w14:textId="77777777" w:rsidR="008D0345" w:rsidRDefault="008D0345" w:rsidP="008D0345">
      <w:pPr>
        <w:spacing w:after="0" w:line="240" w:lineRule="auto"/>
        <w:jc w:val="center"/>
        <w:rPr>
          <w:rFonts w:ascii="Times New Roman" w:hAnsi="Times New Roman" w:cs="Times New Roman"/>
          <w:color w:val="FF0000"/>
          <w:sz w:val="20"/>
          <w:szCs w:val="20"/>
        </w:rPr>
      </w:pPr>
      <w:r w:rsidRPr="008D0345">
        <w:rPr>
          <w:rFonts w:ascii="Times New Roman" w:hAnsi="Times New Roman" w:cs="Times New Roman"/>
          <w:sz w:val="20"/>
          <w:szCs w:val="20"/>
          <w:lang w:val="uk-UA"/>
        </w:rPr>
        <w:t>м. Дніпро</w:t>
      </w:r>
      <w:r w:rsidRPr="008D0345">
        <w:rPr>
          <w:rFonts w:ascii="Times New Roman" w:hAnsi="Times New Roman" w:cs="Times New Roman"/>
          <w:color w:val="FF0000"/>
          <w:sz w:val="20"/>
          <w:szCs w:val="20"/>
        </w:rPr>
        <w:t>*</w:t>
      </w:r>
      <w:r w:rsidRPr="008D0345">
        <w:rPr>
          <w:rFonts w:ascii="Times New Roman" w:hAnsi="Times New Roman" w:cs="Times New Roman"/>
          <w:color w:val="FF0000"/>
          <w:sz w:val="20"/>
          <w:szCs w:val="20"/>
          <w:lang w:val="uk-UA"/>
        </w:rPr>
        <w:t xml:space="preserve"> </w:t>
      </w:r>
      <w:r w:rsidRPr="008D0345">
        <w:rPr>
          <w:rFonts w:ascii="Times New Roman" w:hAnsi="Times New Roman" w:cs="Times New Roman"/>
          <w:sz w:val="20"/>
          <w:szCs w:val="20"/>
          <w:lang w:val="uk-UA"/>
        </w:rPr>
        <w:t xml:space="preserve">                                                                                                      Дата акцепту «___» ________ 202__ р.</w:t>
      </w:r>
      <w:r w:rsidRPr="008D0345">
        <w:rPr>
          <w:rFonts w:ascii="Times New Roman" w:hAnsi="Times New Roman" w:cs="Times New Roman"/>
          <w:color w:val="FF0000"/>
          <w:sz w:val="20"/>
          <w:szCs w:val="20"/>
        </w:rPr>
        <w:t>*</w:t>
      </w:r>
    </w:p>
    <w:p w14:paraId="087ACF61" w14:textId="77777777" w:rsidR="008D0345" w:rsidRPr="008D0345" w:rsidRDefault="008D0345" w:rsidP="008D0345">
      <w:pPr>
        <w:spacing w:after="0" w:line="240" w:lineRule="auto"/>
        <w:jc w:val="center"/>
        <w:rPr>
          <w:rFonts w:ascii="Times New Roman" w:hAnsi="Times New Roman" w:cs="Times New Roman"/>
          <w:sz w:val="20"/>
          <w:szCs w:val="20"/>
        </w:rPr>
      </w:pPr>
    </w:p>
    <w:p w14:paraId="6A727B1A" w14:textId="77777777" w:rsidR="008D0345" w:rsidRPr="002A2278" w:rsidRDefault="008D0345" w:rsidP="008D0345">
      <w:pPr>
        <w:spacing w:after="0"/>
        <w:ind w:right="45"/>
        <w:jc w:val="both"/>
        <w:outlineLvl w:val="0"/>
        <w:rPr>
          <w:rFonts w:ascii="Times New Roman" w:hAnsi="Times New Roman" w:cs="Times New Roman"/>
          <w:b/>
          <w:bCs/>
          <w:i/>
          <w:color w:val="FF0000"/>
          <w:sz w:val="20"/>
        </w:rPr>
      </w:pPr>
      <w:r w:rsidRPr="002A2278">
        <w:rPr>
          <w:rFonts w:ascii="Times New Roman" w:hAnsi="Times New Roman" w:cs="Times New Roman"/>
          <w:bCs/>
          <w:i/>
          <w:color w:val="FF0000"/>
          <w:sz w:val="20"/>
        </w:rPr>
        <w:t>*У РАЗІ УКЛАДАННЯ ДОГОВОРУ У ВИГЛЯДІ ЕЛЕКТРОННОГО ДОКУМЕНТУ, ПОЛЯ «МІСТО» ТА «ДАТА» ВИДАЛЯЮТЬСЯ.</w:t>
      </w:r>
    </w:p>
    <w:p w14:paraId="44E97D7F" w14:textId="77777777" w:rsidR="008D0345" w:rsidRPr="002A2278" w:rsidRDefault="008D0345" w:rsidP="008D0345">
      <w:pPr>
        <w:spacing w:after="0"/>
        <w:ind w:right="45"/>
        <w:jc w:val="both"/>
        <w:outlineLvl w:val="0"/>
        <w:rPr>
          <w:rFonts w:ascii="Times New Roman" w:hAnsi="Times New Roman" w:cs="Times New Roman"/>
          <w:b/>
          <w:bCs/>
          <w:i/>
          <w:color w:val="FF0000"/>
          <w:sz w:val="20"/>
        </w:rPr>
      </w:pPr>
      <w:proofErr w:type="gramStart"/>
      <w:r w:rsidRPr="002A2278">
        <w:rPr>
          <w:rFonts w:ascii="Times New Roman" w:hAnsi="Times New Roman" w:cs="Times New Roman"/>
          <w:bCs/>
          <w:i/>
          <w:color w:val="FF0000"/>
          <w:sz w:val="20"/>
        </w:rPr>
        <w:t>БАНК ДРУГИМ НАКЛАДАЄ ЕЛЕКТРОННИЙ</w:t>
      </w:r>
      <w:proofErr w:type="gramEnd"/>
      <w:r w:rsidRPr="002A2278">
        <w:rPr>
          <w:rFonts w:ascii="Times New Roman" w:hAnsi="Times New Roman" w:cs="Times New Roman"/>
          <w:bCs/>
          <w:i/>
          <w:color w:val="FF0000"/>
          <w:sz w:val="20"/>
        </w:rPr>
        <w:t xml:space="preserve"> ПІДПИС. ЕЛЕКТРОННА ПЕЧАТКА НЕ ЗАСТОСОВУЄТЬСЯ</w:t>
      </w:r>
    </w:p>
    <w:p w14:paraId="4C803DF0" w14:textId="77777777" w:rsidR="00CB58D2" w:rsidRPr="008D0345" w:rsidRDefault="00CB58D2" w:rsidP="00840D47">
      <w:pPr>
        <w:pStyle w:val="aa"/>
        <w:spacing w:line="240" w:lineRule="atLeast"/>
        <w:ind w:firstLine="705"/>
        <w:rPr>
          <w:bCs/>
          <w:color w:val="FF0000"/>
          <w:sz w:val="22"/>
          <w:szCs w:val="22"/>
          <w:lang w:val="ru-RU" w:eastAsia="ru-RU"/>
        </w:rPr>
      </w:pPr>
    </w:p>
    <w:p w14:paraId="6ED500FE" w14:textId="77777777" w:rsidR="008D3C2C" w:rsidRPr="00750C89" w:rsidRDefault="00A3140B" w:rsidP="00840D47">
      <w:pPr>
        <w:pStyle w:val="aa"/>
        <w:spacing w:line="240" w:lineRule="atLeast"/>
        <w:ind w:firstLine="705"/>
        <w:rPr>
          <w:i/>
          <w:sz w:val="22"/>
          <w:szCs w:val="22"/>
        </w:rPr>
      </w:pPr>
      <w:r w:rsidRPr="00750C89">
        <w:rPr>
          <w:bCs/>
          <w:sz w:val="22"/>
          <w:szCs w:val="22"/>
          <w:lang w:eastAsia="ru-RU"/>
        </w:rPr>
        <w:t>Я</w:t>
      </w:r>
      <w:r w:rsidR="00CD56CF" w:rsidRPr="00750C89">
        <w:rPr>
          <w:bCs/>
          <w:sz w:val="22"/>
          <w:szCs w:val="22"/>
          <w:lang w:eastAsia="ru-RU"/>
        </w:rPr>
        <w:t>________________________________(</w:t>
      </w:r>
      <w:r w:rsidRPr="00750C89">
        <w:rPr>
          <w:bCs/>
          <w:i/>
          <w:sz w:val="22"/>
          <w:szCs w:val="22"/>
          <w:lang w:eastAsia="ru-RU"/>
        </w:rPr>
        <w:t xml:space="preserve">ПІБ, </w:t>
      </w:r>
      <w:r w:rsidR="009F5EAF" w:rsidRPr="00750C89">
        <w:rPr>
          <w:i/>
          <w:sz w:val="22"/>
          <w:szCs w:val="22"/>
        </w:rPr>
        <w:t>РНОКПП фізичної особи-резидент</w:t>
      </w:r>
      <w:r w:rsidR="00F559A2" w:rsidRPr="00750C89">
        <w:rPr>
          <w:i/>
          <w:sz w:val="22"/>
          <w:szCs w:val="22"/>
        </w:rPr>
        <w:t>а</w:t>
      </w:r>
      <w:r w:rsidR="008D3C2C" w:rsidRPr="00750C89">
        <w:rPr>
          <w:i/>
          <w:sz w:val="22"/>
          <w:szCs w:val="22"/>
        </w:rPr>
        <w:t>)</w:t>
      </w:r>
      <w:r w:rsidR="009F5EAF" w:rsidRPr="00750C89">
        <w:rPr>
          <w:i/>
          <w:sz w:val="22"/>
          <w:szCs w:val="22"/>
        </w:rPr>
        <w:t xml:space="preserve"> </w:t>
      </w:r>
    </w:p>
    <w:p w14:paraId="7C94042F" w14:textId="77777777" w:rsidR="00A3140B" w:rsidRPr="00750C89" w:rsidRDefault="00A3140B" w:rsidP="00840D47">
      <w:pPr>
        <w:pStyle w:val="aa"/>
        <w:spacing w:line="240" w:lineRule="atLeast"/>
        <w:ind w:firstLine="705"/>
        <w:rPr>
          <w:i/>
          <w:sz w:val="22"/>
          <w:szCs w:val="22"/>
        </w:rPr>
      </w:pPr>
      <w:r w:rsidRPr="00750C89">
        <w:rPr>
          <w:i/>
          <w:sz w:val="22"/>
          <w:szCs w:val="22"/>
        </w:rPr>
        <w:t>ДЛЯ ФІЗИЧНОЇ ОСОБИАБО</w:t>
      </w:r>
    </w:p>
    <w:p w14:paraId="55717F47" w14:textId="77777777" w:rsidR="00A3140B" w:rsidRPr="00750C89" w:rsidRDefault="00A3140B" w:rsidP="00840D47">
      <w:pPr>
        <w:pStyle w:val="aa"/>
        <w:spacing w:line="240" w:lineRule="atLeast"/>
        <w:ind w:firstLine="705"/>
        <w:rPr>
          <w:i/>
          <w:sz w:val="22"/>
          <w:szCs w:val="22"/>
        </w:rPr>
      </w:pPr>
      <w:r w:rsidRPr="00750C89">
        <w:rPr>
          <w:i/>
          <w:sz w:val="22"/>
          <w:szCs w:val="22"/>
        </w:rPr>
        <w:t>МИ________________________________(повне найменуванн</w:t>
      </w:r>
      <w:r w:rsidR="000610EE">
        <w:rPr>
          <w:i/>
          <w:sz w:val="22"/>
          <w:szCs w:val="22"/>
        </w:rPr>
        <w:t>я</w:t>
      </w:r>
      <w:r w:rsidR="008D3C2C" w:rsidRPr="00750C89">
        <w:rPr>
          <w:i/>
          <w:sz w:val="22"/>
          <w:szCs w:val="22"/>
        </w:rPr>
        <w:t>,</w:t>
      </w:r>
      <w:r w:rsidRPr="00750C89">
        <w:rPr>
          <w:i/>
          <w:sz w:val="22"/>
          <w:szCs w:val="22"/>
        </w:rPr>
        <w:t xml:space="preserve"> код за ЄДРПОУ для юридичної особи-резидента/номер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для юридичної особи – нерезидента) (надалі – КЛІЄНТ), в особі _________________посада, ПІБ представника юридичної/фізичної особи, який діє на підставі Статуту/довіреності _____  (зазначаються номер та дата довіреності; для нотаріальних довіреностей зазначаються ПІБ нотаріуса, округ та реєстраційний № довіреності у Реєстрі для реєстрації нотаріальних дій),  </w:t>
      </w:r>
    </w:p>
    <w:p w14:paraId="7E2C9889" w14:textId="77777777" w:rsidR="00A3140B" w:rsidRPr="00750C89" w:rsidRDefault="00A3140B" w:rsidP="00840D47">
      <w:pPr>
        <w:pStyle w:val="aa"/>
        <w:spacing w:line="240" w:lineRule="atLeast"/>
        <w:ind w:firstLine="705"/>
        <w:rPr>
          <w:i/>
          <w:sz w:val="22"/>
          <w:szCs w:val="22"/>
        </w:rPr>
      </w:pPr>
      <w:r w:rsidRPr="00750C89">
        <w:rPr>
          <w:i/>
          <w:sz w:val="22"/>
          <w:szCs w:val="22"/>
        </w:rPr>
        <w:t>ДЛЯ ЮРИДИЧНОЮ ОСОБИ</w:t>
      </w:r>
    </w:p>
    <w:p w14:paraId="0FE4C67E" w14:textId="77777777" w:rsidR="00A3140B" w:rsidRPr="00750C89" w:rsidRDefault="00A3140B" w:rsidP="00840D47">
      <w:pPr>
        <w:pStyle w:val="aa"/>
        <w:spacing w:line="240" w:lineRule="atLeast"/>
        <w:ind w:firstLine="705"/>
        <w:rPr>
          <w:b/>
          <w:bCs/>
          <w:i/>
          <w:sz w:val="22"/>
          <w:szCs w:val="22"/>
          <w:lang w:eastAsia="ru-RU"/>
        </w:rPr>
      </w:pPr>
    </w:p>
    <w:p w14:paraId="569F9A07" w14:textId="60E545BE" w:rsidR="00205064" w:rsidRDefault="00CB58D2" w:rsidP="00C3532D">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sidRPr="00750C89">
        <w:rPr>
          <w:rFonts w:ascii="Times New Roman" w:eastAsia="Times New Roman" w:hAnsi="Times New Roman" w:cs="Times New Roman"/>
          <w:bCs/>
          <w:lang w:val="uk-UA" w:eastAsia="ru-RU"/>
        </w:rPr>
        <w:t xml:space="preserve">Керуючись ст. 634 Цивільного кодексу України </w:t>
      </w:r>
      <w:r w:rsidR="00D2751C" w:rsidRPr="00750C89">
        <w:rPr>
          <w:rFonts w:ascii="Times New Roman" w:eastAsia="Times New Roman" w:hAnsi="Times New Roman" w:cs="Times New Roman"/>
          <w:bCs/>
          <w:lang w:val="uk-UA" w:eastAsia="ru-RU"/>
        </w:rPr>
        <w:t>а</w:t>
      </w:r>
      <w:r w:rsidR="00250DE0" w:rsidRPr="00750C89">
        <w:rPr>
          <w:rFonts w:ascii="Times New Roman" w:eastAsia="Times New Roman" w:hAnsi="Times New Roman" w:cs="Times New Roman"/>
          <w:bCs/>
          <w:lang w:val="uk-UA" w:eastAsia="ru-RU"/>
        </w:rPr>
        <w:t>кцептую</w:t>
      </w:r>
      <w:r w:rsidR="00840D47" w:rsidRPr="00750C89">
        <w:rPr>
          <w:rFonts w:ascii="Times New Roman" w:eastAsia="Times New Roman" w:hAnsi="Times New Roman" w:cs="Times New Roman"/>
          <w:bCs/>
          <w:lang w:val="uk-UA" w:eastAsia="ru-RU"/>
        </w:rPr>
        <w:t>/</w:t>
      </w:r>
      <w:r w:rsidR="00840D47" w:rsidRPr="00750C89">
        <w:rPr>
          <w:rFonts w:ascii="Times New Roman" w:eastAsia="Times New Roman" w:hAnsi="Times New Roman" w:cs="Times New Roman"/>
          <w:bCs/>
          <w:i/>
          <w:lang w:val="uk-UA" w:eastAsia="ru-RU"/>
        </w:rPr>
        <w:t>-</w:t>
      </w:r>
      <w:proofErr w:type="spellStart"/>
      <w:r w:rsidR="00840D47" w:rsidRPr="00750C89">
        <w:rPr>
          <w:rFonts w:ascii="Times New Roman" w:eastAsia="Times New Roman" w:hAnsi="Times New Roman" w:cs="Times New Roman"/>
          <w:bCs/>
          <w:i/>
          <w:lang w:val="uk-UA" w:eastAsia="ru-RU"/>
        </w:rPr>
        <w:t>ємо</w:t>
      </w:r>
      <w:proofErr w:type="spellEnd"/>
      <w:r w:rsidR="00250DE0" w:rsidRPr="00750C89">
        <w:rPr>
          <w:rFonts w:ascii="Times New Roman" w:eastAsia="Times New Roman" w:hAnsi="Times New Roman" w:cs="Times New Roman"/>
          <w:bCs/>
          <w:lang w:val="uk-UA" w:eastAsia="ru-RU"/>
        </w:rPr>
        <w:t xml:space="preserve"> Публічну Пропозицію </w:t>
      </w:r>
      <w:r w:rsidR="007E3D49" w:rsidRPr="007026B6">
        <w:rPr>
          <w:rFonts w:ascii="Times New Roman" w:hAnsi="Times New Roman" w:cs="Times New Roman"/>
        </w:rPr>
        <w:t xml:space="preserve"> </w:t>
      </w:r>
      <w:r w:rsidR="00704B71" w:rsidRPr="00750C89">
        <w:rPr>
          <w:rFonts w:ascii="Times New Roman" w:hAnsi="Times New Roman" w:cs="Times New Roman"/>
          <w:lang w:val="uk-UA"/>
        </w:rPr>
        <w:t>АЦІОНЕРНОГО ТОВАРИСТВА «</w:t>
      </w:r>
      <w:r w:rsidR="007E3D49">
        <w:rPr>
          <w:rFonts w:ascii="Times New Roman" w:hAnsi="Times New Roman" w:cs="Times New Roman"/>
          <w:lang w:val="uk-UA"/>
        </w:rPr>
        <w:t xml:space="preserve">ВСТ </w:t>
      </w:r>
      <w:r w:rsidR="00704B71" w:rsidRPr="00750C89">
        <w:rPr>
          <w:rFonts w:ascii="Times New Roman" w:hAnsi="Times New Roman" w:cs="Times New Roman"/>
          <w:lang w:val="uk-UA"/>
        </w:rPr>
        <w:t xml:space="preserve">БАНК», код за ЄДРПОУ 26237202, що здійснює професійну діяльність на підставі ліцензії на провадження професійної діяльності на фондовому ринку - діяльності з торгівлі цінними паперами, а саме брокерської діяльності, що видана Національною комісією з цінних паперів та фондового ринку  серії АЕ № 286862 від 08.05.2014 р. </w:t>
      </w:r>
      <w:r w:rsidR="00704B71" w:rsidRPr="00750C89">
        <w:rPr>
          <w:rFonts w:ascii="Times New Roman" w:hAnsi="Times New Roman" w:cs="Times New Roman"/>
          <w:bCs/>
          <w:lang w:val="uk-UA"/>
        </w:rPr>
        <w:t>за рішенням № 584</w:t>
      </w:r>
      <w:r w:rsidR="00704B71" w:rsidRPr="00750C89">
        <w:rPr>
          <w:rFonts w:ascii="Times New Roman" w:hAnsi="Times New Roman" w:cs="Times New Roman"/>
          <w:lang w:val="uk-UA"/>
        </w:rPr>
        <w:t xml:space="preserve"> </w:t>
      </w:r>
      <w:r w:rsidR="00704B71" w:rsidRPr="00750C89">
        <w:rPr>
          <w:rFonts w:ascii="Times New Roman" w:hAnsi="Times New Roman" w:cs="Times New Roman"/>
          <w:bCs/>
          <w:lang w:val="uk-UA"/>
        </w:rPr>
        <w:t xml:space="preserve">від 29.04.2014 року </w:t>
      </w:r>
      <w:r w:rsidR="00704B71" w:rsidRPr="00750C89">
        <w:rPr>
          <w:rFonts w:ascii="Times New Roman" w:hAnsi="Times New Roman" w:cs="Times New Roman"/>
          <w:lang w:val="uk-UA"/>
        </w:rPr>
        <w:t>(строк дії необмежений)</w:t>
      </w:r>
      <w:r w:rsidR="00433C8A" w:rsidRPr="00750C89">
        <w:rPr>
          <w:rFonts w:ascii="Times New Roman" w:hAnsi="Times New Roman" w:cs="Times New Roman"/>
          <w:lang w:val="uk-UA"/>
        </w:rPr>
        <w:t>,</w:t>
      </w:r>
      <w:r w:rsidR="00433C8A" w:rsidRPr="00750C89">
        <w:rPr>
          <w:sz w:val="20"/>
          <w:szCs w:val="20"/>
          <w:lang w:val="uk-UA"/>
        </w:rPr>
        <w:t xml:space="preserve"> </w:t>
      </w:r>
      <w:r w:rsidR="00433C8A" w:rsidRPr="00750C89">
        <w:rPr>
          <w:rFonts w:ascii="Times New Roman" w:hAnsi="Times New Roman" w:cs="Times New Roman"/>
          <w:szCs w:val="20"/>
          <w:lang w:val="uk-UA"/>
        </w:rPr>
        <w:t xml:space="preserve">яка на підставі п.10 розділу ХІІІ Закону України «Про ринки капіталу та організовані товарні ринки» вважається переоформленою на ліцензію на </w:t>
      </w:r>
      <w:r w:rsidR="00433C8A" w:rsidRPr="00750C89">
        <w:rPr>
          <w:rFonts w:ascii="Times New Roman" w:hAnsi="Times New Roman" w:cs="Times New Roman"/>
          <w:shd w:val="clear" w:color="auto" w:fill="FFFFFF"/>
          <w:lang w:val="uk-UA"/>
        </w:rPr>
        <w:t xml:space="preserve">професійну діяльність на ринках капіталу з торгівлі фінансовими інструментами, що передбачає брокерську діяльність та </w:t>
      </w:r>
      <w:proofErr w:type="spellStart"/>
      <w:r w:rsidR="00433C8A" w:rsidRPr="00750C89">
        <w:rPr>
          <w:rFonts w:ascii="Times New Roman" w:hAnsi="Times New Roman" w:cs="Times New Roman"/>
          <w:shd w:val="clear" w:color="auto" w:fill="FFFFFF"/>
          <w:lang w:val="uk-UA"/>
        </w:rPr>
        <w:t>субброкерську</w:t>
      </w:r>
      <w:proofErr w:type="spellEnd"/>
      <w:r w:rsidR="00433C8A" w:rsidRPr="00750C89">
        <w:rPr>
          <w:rFonts w:ascii="Times New Roman" w:hAnsi="Times New Roman" w:cs="Times New Roman"/>
          <w:shd w:val="clear" w:color="auto" w:fill="FFFFFF"/>
          <w:lang w:val="uk-UA"/>
        </w:rPr>
        <w:t xml:space="preserve"> діяльність</w:t>
      </w:r>
      <w:r w:rsidR="00704B71" w:rsidRPr="00750C89">
        <w:rPr>
          <w:rFonts w:ascii="Times New Roman" w:hAnsi="Times New Roman" w:cs="Times New Roman"/>
          <w:sz w:val="24"/>
          <w:lang w:val="uk-UA"/>
        </w:rPr>
        <w:t xml:space="preserve"> </w:t>
      </w:r>
      <w:r w:rsidR="00704B71" w:rsidRPr="00750C89">
        <w:rPr>
          <w:rFonts w:ascii="Times New Roman" w:hAnsi="Times New Roman" w:cs="Times New Roman"/>
          <w:lang w:val="uk-UA"/>
        </w:rPr>
        <w:t xml:space="preserve">(надалі – </w:t>
      </w:r>
      <w:r w:rsidR="00704B71" w:rsidRPr="00750C89">
        <w:rPr>
          <w:rFonts w:ascii="Times New Roman" w:eastAsia="Times New Roman" w:hAnsi="Times New Roman" w:cs="Times New Roman"/>
          <w:bCs/>
          <w:lang w:val="uk-UA" w:eastAsia="ru-RU"/>
        </w:rPr>
        <w:t>Торговець</w:t>
      </w:r>
      <w:r w:rsidR="00A8560C" w:rsidRPr="00750C89">
        <w:rPr>
          <w:rFonts w:ascii="Times New Roman" w:eastAsia="Times New Roman" w:hAnsi="Times New Roman" w:cs="Times New Roman"/>
          <w:bCs/>
          <w:lang w:val="uk-UA" w:eastAsia="ru-RU"/>
        </w:rPr>
        <w:t xml:space="preserve"> або Банк</w:t>
      </w:r>
      <w:r w:rsidR="00704B71" w:rsidRPr="00750C89">
        <w:rPr>
          <w:rFonts w:ascii="Times New Roman" w:eastAsia="Times New Roman" w:hAnsi="Times New Roman" w:cs="Times New Roman"/>
          <w:bCs/>
          <w:lang w:val="uk-UA" w:eastAsia="ru-RU"/>
        </w:rPr>
        <w:t xml:space="preserve">) </w:t>
      </w:r>
      <w:r w:rsidR="00250DE0" w:rsidRPr="00750C89">
        <w:rPr>
          <w:rFonts w:ascii="Times New Roman" w:eastAsia="Times New Roman" w:hAnsi="Times New Roman" w:cs="Times New Roman"/>
          <w:bCs/>
          <w:lang w:val="uk-UA" w:eastAsia="ru-RU"/>
        </w:rPr>
        <w:t xml:space="preserve">на укладання Генерального договору про надання інвестиційних послуг </w:t>
      </w:r>
      <w:r w:rsidR="00534776" w:rsidRPr="00750C89">
        <w:rPr>
          <w:rFonts w:ascii="Times New Roman" w:eastAsia="Times New Roman" w:hAnsi="Times New Roman" w:cs="Times New Roman"/>
          <w:bCs/>
          <w:lang w:val="uk-UA" w:eastAsia="ru-RU"/>
        </w:rPr>
        <w:t>(надалі – Договір/Генеральний договір)</w:t>
      </w:r>
      <w:r w:rsidR="00250DE0" w:rsidRPr="00750C89">
        <w:rPr>
          <w:rFonts w:ascii="Times New Roman" w:eastAsia="Times New Roman" w:hAnsi="Times New Roman" w:cs="Times New Roman"/>
          <w:bCs/>
          <w:lang w:val="uk-UA" w:eastAsia="ru-RU"/>
        </w:rPr>
        <w:t xml:space="preserve"> на умовах, викладених у Публічній Пропозицій Торговця на укладання Генерального договору про надання інвестиційних</w:t>
      </w:r>
      <w:r w:rsidRPr="00750C89">
        <w:rPr>
          <w:rFonts w:ascii="Times New Roman" w:eastAsia="Times New Roman" w:hAnsi="Times New Roman" w:cs="Times New Roman"/>
          <w:bCs/>
          <w:lang w:val="uk-UA" w:eastAsia="ru-RU"/>
        </w:rPr>
        <w:t xml:space="preserve"> послуг</w:t>
      </w:r>
      <w:r w:rsidR="00250DE0" w:rsidRPr="00750C89">
        <w:rPr>
          <w:rFonts w:ascii="Times New Roman" w:eastAsia="Times New Roman" w:hAnsi="Times New Roman" w:cs="Times New Roman"/>
          <w:bCs/>
          <w:lang w:val="uk-UA" w:eastAsia="ru-RU"/>
        </w:rPr>
        <w:t xml:space="preserve">, </w:t>
      </w:r>
      <w:r w:rsidR="00685422" w:rsidRPr="00750C89">
        <w:rPr>
          <w:rFonts w:ascii="Times New Roman" w:eastAsia="Times New Roman" w:hAnsi="Times New Roman" w:cs="Times New Roman"/>
          <w:bCs/>
          <w:lang w:val="uk-UA" w:eastAsia="ru-RU"/>
        </w:rPr>
        <w:t xml:space="preserve">затверджених рішенням Правління Торговця (Банку) від </w:t>
      </w:r>
      <w:r w:rsidR="00685422" w:rsidRPr="009E7F34">
        <w:rPr>
          <w:rFonts w:ascii="Times New Roman" w:eastAsia="Times New Roman" w:hAnsi="Times New Roman" w:cs="Times New Roman"/>
          <w:bCs/>
          <w:color w:val="44546A" w:themeColor="text2"/>
          <w:lang w:val="uk-UA" w:eastAsia="ru-RU"/>
        </w:rPr>
        <w:t>29.12.2023</w:t>
      </w:r>
      <w:r w:rsidR="00685422" w:rsidRPr="00750C89">
        <w:rPr>
          <w:rFonts w:ascii="Times New Roman" w:eastAsia="Times New Roman" w:hAnsi="Times New Roman" w:cs="Times New Roman"/>
          <w:bCs/>
          <w:lang w:val="uk-UA" w:eastAsia="ru-RU"/>
        </w:rPr>
        <w:t xml:space="preserve">, протокол № </w:t>
      </w:r>
      <w:r w:rsidR="00685422" w:rsidRPr="009E7F34">
        <w:rPr>
          <w:rFonts w:ascii="Times New Roman" w:eastAsia="Times New Roman" w:hAnsi="Times New Roman" w:cs="Times New Roman"/>
          <w:bCs/>
          <w:color w:val="44546A" w:themeColor="text2"/>
          <w:lang w:val="uk-UA" w:eastAsia="ru-RU"/>
        </w:rPr>
        <w:t>99</w:t>
      </w:r>
      <w:r w:rsidR="00685422" w:rsidRPr="00750C89">
        <w:rPr>
          <w:rFonts w:ascii="Times New Roman" w:eastAsia="Times New Roman" w:hAnsi="Times New Roman" w:cs="Times New Roman"/>
          <w:bCs/>
          <w:lang w:val="uk-UA" w:eastAsia="ru-RU"/>
        </w:rPr>
        <w:t xml:space="preserve"> </w:t>
      </w:r>
      <w:r w:rsidR="00250DE0" w:rsidRPr="00750C89">
        <w:rPr>
          <w:rFonts w:ascii="Times New Roman" w:eastAsia="Times New Roman" w:hAnsi="Times New Roman" w:cs="Times New Roman"/>
          <w:bCs/>
          <w:lang w:val="uk-UA" w:eastAsia="ru-RU"/>
        </w:rPr>
        <w:t xml:space="preserve">(зі змінами та доповненнями), розміщених для ознайомлення на </w:t>
      </w:r>
      <w:r w:rsidR="001F42A3" w:rsidRPr="00750C89">
        <w:rPr>
          <w:rFonts w:ascii="Times New Roman" w:eastAsia="Times New Roman" w:hAnsi="Times New Roman" w:cs="Times New Roman"/>
          <w:bCs/>
          <w:lang w:val="uk-UA" w:eastAsia="ru-RU"/>
        </w:rPr>
        <w:t>власному с</w:t>
      </w:r>
      <w:r w:rsidR="00250DE0" w:rsidRPr="00750C89">
        <w:rPr>
          <w:rFonts w:ascii="Times New Roman" w:eastAsia="Times New Roman" w:hAnsi="Times New Roman" w:cs="Times New Roman"/>
          <w:bCs/>
          <w:lang w:val="uk-UA" w:eastAsia="ru-RU"/>
        </w:rPr>
        <w:t xml:space="preserve">айті </w:t>
      </w:r>
      <w:r w:rsidR="00041495" w:rsidRPr="00750C89">
        <w:rPr>
          <w:rFonts w:ascii="Times New Roman" w:eastAsia="Times New Roman" w:hAnsi="Times New Roman" w:cs="Times New Roman"/>
          <w:bCs/>
          <w:lang w:val="uk-UA" w:eastAsia="ru-RU"/>
        </w:rPr>
        <w:t>Торговця (</w:t>
      </w:r>
      <w:r w:rsidR="00250DE0" w:rsidRPr="00750C89">
        <w:rPr>
          <w:rFonts w:ascii="Times New Roman" w:eastAsia="Times New Roman" w:hAnsi="Times New Roman" w:cs="Times New Roman"/>
          <w:bCs/>
          <w:lang w:val="uk-UA" w:eastAsia="ru-RU"/>
        </w:rPr>
        <w:t>Банку</w:t>
      </w:r>
      <w:r w:rsidR="00041495" w:rsidRPr="00750C89">
        <w:rPr>
          <w:rFonts w:ascii="Times New Roman" w:eastAsia="Times New Roman" w:hAnsi="Times New Roman" w:cs="Times New Roman"/>
          <w:bCs/>
          <w:lang w:val="uk-UA" w:eastAsia="ru-RU"/>
        </w:rPr>
        <w:t>)</w:t>
      </w:r>
      <w:r w:rsidR="00250DE0" w:rsidRPr="00750C89">
        <w:rPr>
          <w:rFonts w:ascii="Times New Roman" w:eastAsia="Times New Roman" w:hAnsi="Times New Roman" w:cs="Times New Roman"/>
          <w:bCs/>
          <w:lang w:val="uk-UA" w:eastAsia="ru-RU"/>
        </w:rPr>
        <w:t xml:space="preserve"> </w:t>
      </w:r>
      <w:proofErr w:type="spellStart"/>
      <w:r w:rsidR="007E3D49">
        <w:rPr>
          <w:rFonts w:ascii="Times New Roman" w:eastAsia="Times New Roman" w:hAnsi="Times New Roman" w:cs="Times New Roman"/>
          <w:bCs/>
          <w:lang w:val="en-US" w:eastAsia="ru-RU"/>
        </w:rPr>
        <w:t>vstbank</w:t>
      </w:r>
      <w:proofErr w:type="spellEnd"/>
      <w:r w:rsidR="007E3D49" w:rsidRPr="007026B6">
        <w:rPr>
          <w:rFonts w:ascii="Times New Roman" w:eastAsia="Times New Roman" w:hAnsi="Times New Roman" w:cs="Times New Roman"/>
          <w:bCs/>
          <w:lang w:eastAsia="ru-RU"/>
        </w:rPr>
        <w:t>.</w:t>
      </w:r>
      <w:proofErr w:type="spellStart"/>
      <w:r w:rsidR="007E3D49">
        <w:rPr>
          <w:rFonts w:ascii="Times New Roman" w:eastAsia="Times New Roman" w:hAnsi="Times New Roman" w:cs="Times New Roman"/>
          <w:bCs/>
          <w:lang w:val="en-US" w:eastAsia="ru-RU"/>
        </w:rPr>
        <w:t>ua</w:t>
      </w:r>
      <w:proofErr w:type="spellEnd"/>
      <w:r w:rsidR="00250DE0" w:rsidRPr="00750C89">
        <w:rPr>
          <w:rFonts w:ascii="Times New Roman" w:eastAsia="Times New Roman" w:hAnsi="Times New Roman" w:cs="Times New Roman"/>
          <w:bCs/>
          <w:lang w:val="uk-UA" w:eastAsia="ru-RU"/>
        </w:rPr>
        <w:t xml:space="preserve"> та приєднуюся</w:t>
      </w:r>
      <w:r w:rsidR="00041495" w:rsidRPr="00750C89">
        <w:rPr>
          <w:rFonts w:ascii="Times New Roman" w:eastAsia="Times New Roman" w:hAnsi="Times New Roman" w:cs="Times New Roman"/>
          <w:bCs/>
          <w:lang w:val="uk-UA" w:eastAsia="ru-RU"/>
        </w:rPr>
        <w:t>/</w:t>
      </w:r>
      <w:r w:rsidR="00041495" w:rsidRPr="00750C89">
        <w:rPr>
          <w:rFonts w:ascii="Times New Roman" w:eastAsia="Times New Roman" w:hAnsi="Times New Roman" w:cs="Times New Roman"/>
          <w:bCs/>
          <w:i/>
          <w:lang w:val="uk-UA" w:eastAsia="ru-RU"/>
        </w:rPr>
        <w:t>-</w:t>
      </w:r>
      <w:proofErr w:type="spellStart"/>
      <w:r w:rsidR="00041495" w:rsidRPr="00750C89">
        <w:rPr>
          <w:rFonts w:ascii="Times New Roman" w:eastAsia="Times New Roman" w:hAnsi="Times New Roman" w:cs="Times New Roman"/>
          <w:bCs/>
          <w:i/>
          <w:lang w:val="uk-UA" w:eastAsia="ru-RU"/>
        </w:rPr>
        <w:t>ємося</w:t>
      </w:r>
      <w:proofErr w:type="spellEnd"/>
      <w:r w:rsidR="00250DE0" w:rsidRPr="00750C89">
        <w:rPr>
          <w:rFonts w:ascii="Times New Roman" w:eastAsia="Times New Roman" w:hAnsi="Times New Roman" w:cs="Times New Roman"/>
          <w:bCs/>
          <w:lang w:val="uk-UA" w:eastAsia="ru-RU"/>
        </w:rPr>
        <w:t xml:space="preserve"> до запроп</w:t>
      </w:r>
      <w:r w:rsidR="008D3C2C" w:rsidRPr="00750C89">
        <w:rPr>
          <w:rFonts w:ascii="Times New Roman" w:eastAsia="Times New Roman" w:hAnsi="Times New Roman" w:cs="Times New Roman"/>
          <w:bCs/>
          <w:lang w:val="uk-UA" w:eastAsia="ru-RU"/>
        </w:rPr>
        <w:t xml:space="preserve">онованого Генерального договору в цілому, </w:t>
      </w:r>
      <w:r w:rsidR="00250DE0" w:rsidRPr="00750C89">
        <w:rPr>
          <w:rFonts w:ascii="Times New Roman" w:eastAsia="Times New Roman" w:hAnsi="Times New Roman" w:cs="Times New Roman"/>
          <w:bCs/>
          <w:lang w:val="uk-UA" w:eastAsia="ru-RU"/>
        </w:rPr>
        <w:t>підтверджую</w:t>
      </w:r>
      <w:r w:rsidR="00041495" w:rsidRPr="00750C89">
        <w:rPr>
          <w:rFonts w:ascii="Times New Roman" w:eastAsia="Times New Roman" w:hAnsi="Times New Roman" w:cs="Times New Roman"/>
          <w:bCs/>
          <w:lang w:val="uk-UA" w:eastAsia="ru-RU"/>
        </w:rPr>
        <w:t>/</w:t>
      </w:r>
      <w:r w:rsidR="00041495" w:rsidRPr="00750C89">
        <w:rPr>
          <w:rFonts w:ascii="Times New Roman" w:eastAsia="Times New Roman" w:hAnsi="Times New Roman" w:cs="Times New Roman"/>
          <w:bCs/>
          <w:i/>
          <w:lang w:val="uk-UA" w:eastAsia="ru-RU"/>
        </w:rPr>
        <w:t>-</w:t>
      </w:r>
      <w:proofErr w:type="spellStart"/>
      <w:r w:rsidR="00041495" w:rsidRPr="00750C89">
        <w:rPr>
          <w:rFonts w:ascii="Times New Roman" w:eastAsia="Times New Roman" w:hAnsi="Times New Roman" w:cs="Times New Roman"/>
          <w:bCs/>
          <w:i/>
          <w:lang w:val="uk-UA" w:eastAsia="ru-RU"/>
        </w:rPr>
        <w:t>ємо</w:t>
      </w:r>
      <w:proofErr w:type="spellEnd"/>
      <w:r w:rsidR="00250DE0" w:rsidRPr="00750C89">
        <w:rPr>
          <w:rFonts w:ascii="Times New Roman" w:eastAsia="Times New Roman" w:hAnsi="Times New Roman" w:cs="Times New Roman"/>
          <w:bCs/>
          <w:lang w:val="uk-UA" w:eastAsia="ru-RU"/>
        </w:rPr>
        <w:t xml:space="preserve"> свою </w:t>
      </w:r>
      <w:r w:rsidR="00250DE0" w:rsidRPr="00CB58D2">
        <w:rPr>
          <w:rFonts w:ascii="Times New Roman" w:eastAsia="Times New Roman" w:hAnsi="Times New Roman" w:cs="Times New Roman"/>
          <w:bCs/>
          <w:lang w:val="uk-UA" w:eastAsia="ru-RU"/>
        </w:rPr>
        <w:t xml:space="preserve">згоду на отримання </w:t>
      </w:r>
      <w:r w:rsidR="00A8560C" w:rsidRPr="00CB58D2">
        <w:rPr>
          <w:rFonts w:ascii="Times New Roman" w:eastAsia="Times New Roman" w:hAnsi="Times New Roman" w:cs="Times New Roman"/>
          <w:bCs/>
          <w:lang w:val="uk-UA" w:eastAsia="ru-RU"/>
        </w:rPr>
        <w:t xml:space="preserve">інвестиційних </w:t>
      </w:r>
      <w:r w:rsidR="00250DE0" w:rsidRPr="00CB58D2">
        <w:rPr>
          <w:rFonts w:ascii="Times New Roman" w:eastAsia="Times New Roman" w:hAnsi="Times New Roman" w:cs="Times New Roman"/>
          <w:bCs/>
          <w:lang w:val="uk-UA" w:eastAsia="ru-RU"/>
        </w:rPr>
        <w:t xml:space="preserve">послуг Торговця, </w:t>
      </w:r>
      <w:r w:rsidR="00840D47" w:rsidRPr="00CB58D2">
        <w:rPr>
          <w:rFonts w:ascii="Times New Roman" w:eastAsia="Times New Roman" w:hAnsi="Times New Roman" w:cs="Times New Roman"/>
          <w:bCs/>
          <w:lang w:val="uk-UA" w:eastAsia="ru-RU"/>
        </w:rPr>
        <w:t xml:space="preserve">на наведених </w:t>
      </w:r>
      <w:r w:rsidRPr="00CB58D2">
        <w:rPr>
          <w:rFonts w:ascii="Times New Roman" w:eastAsia="Times New Roman" w:hAnsi="Times New Roman" w:cs="Times New Roman"/>
          <w:bCs/>
          <w:lang w:val="uk-UA" w:eastAsia="ru-RU"/>
        </w:rPr>
        <w:t xml:space="preserve">у Публічній пропозиції </w:t>
      </w:r>
      <w:r w:rsidR="00840D47" w:rsidRPr="00CB58D2">
        <w:rPr>
          <w:rFonts w:ascii="Times New Roman" w:eastAsia="Times New Roman" w:hAnsi="Times New Roman" w:cs="Times New Roman"/>
          <w:bCs/>
          <w:lang w:val="uk-UA" w:eastAsia="ru-RU"/>
        </w:rPr>
        <w:t>умовах</w:t>
      </w:r>
      <w:r w:rsidR="00A8560C" w:rsidRPr="00CB58D2">
        <w:rPr>
          <w:rFonts w:ascii="Times New Roman" w:eastAsia="Times New Roman" w:hAnsi="Times New Roman" w:cs="Times New Roman"/>
          <w:bCs/>
          <w:lang w:val="uk-UA" w:eastAsia="ru-RU"/>
        </w:rPr>
        <w:t xml:space="preserve"> (надалі «Клієнт» та «Торговець» разом Сторони, а окремо «Сторона»)</w:t>
      </w:r>
      <w:r w:rsidR="00C3532D">
        <w:rPr>
          <w:rFonts w:ascii="Times New Roman" w:eastAsia="Times New Roman" w:hAnsi="Times New Roman" w:cs="Times New Roman"/>
          <w:bCs/>
          <w:lang w:val="uk-UA" w:eastAsia="ru-RU"/>
        </w:rPr>
        <w:t>.</w:t>
      </w:r>
    </w:p>
    <w:p w14:paraId="43E4D89B" w14:textId="77777777" w:rsidR="00C3532D" w:rsidRPr="00C3532D" w:rsidRDefault="00C3532D" w:rsidP="00C3532D">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Pr>
          <w:rFonts w:ascii="Times New Roman" w:hAnsi="Times New Roman" w:cs="Times New Roman"/>
          <w:lang w:val="uk-UA"/>
        </w:rPr>
        <w:t>Цей д</w:t>
      </w:r>
      <w:r w:rsidRPr="00CB58D2">
        <w:rPr>
          <w:rFonts w:ascii="Times New Roman" w:hAnsi="Times New Roman" w:cs="Times New Roman"/>
          <w:lang w:val="uk-UA"/>
        </w:rPr>
        <w:t>оговір містить елементи різних правовідносин, є змішаним договором в розумінні ст. 628 Цивільного кодексу України. Договір є  договором приєднання в розумінні ст. 634 Цивільного кодексу України.</w:t>
      </w:r>
    </w:p>
    <w:p w14:paraId="3D5698E3" w14:textId="77777777" w:rsidR="002754E8" w:rsidRPr="002A2278" w:rsidRDefault="00C3532D" w:rsidP="00C3532D">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sidRPr="00C3532D">
        <w:rPr>
          <w:rFonts w:ascii="Times New Roman" w:hAnsi="Times New Roman" w:cs="Times New Roman"/>
          <w:lang w:val="uk-UA"/>
        </w:rPr>
        <w:t xml:space="preserve">Торговець надає, </w:t>
      </w:r>
      <w:r w:rsidR="007138B3">
        <w:rPr>
          <w:rFonts w:ascii="Times New Roman" w:hAnsi="Times New Roman" w:cs="Times New Roman"/>
          <w:lang w:val="uk-UA"/>
        </w:rPr>
        <w:t>передбачені Договором</w:t>
      </w:r>
      <w:r w:rsidR="007138B3" w:rsidRPr="00C3532D">
        <w:rPr>
          <w:rFonts w:ascii="Times New Roman" w:hAnsi="Times New Roman" w:cs="Times New Roman"/>
          <w:lang w:val="uk-UA"/>
        </w:rPr>
        <w:t xml:space="preserve"> </w:t>
      </w:r>
      <w:r w:rsidRPr="00C3532D">
        <w:rPr>
          <w:rFonts w:ascii="Times New Roman" w:hAnsi="Times New Roman" w:cs="Times New Roman"/>
          <w:lang w:val="uk-UA"/>
        </w:rPr>
        <w:t>інвестиційн</w:t>
      </w:r>
      <w:r w:rsidR="007138B3">
        <w:rPr>
          <w:rFonts w:ascii="Times New Roman" w:hAnsi="Times New Roman" w:cs="Times New Roman"/>
          <w:lang w:val="uk-UA"/>
        </w:rPr>
        <w:t>і</w:t>
      </w:r>
      <w:r w:rsidRPr="00C3532D">
        <w:rPr>
          <w:rFonts w:ascii="Times New Roman" w:hAnsi="Times New Roman" w:cs="Times New Roman"/>
          <w:lang w:val="uk-UA"/>
        </w:rPr>
        <w:t xml:space="preserve"> послуг</w:t>
      </w:r>
      <w:r w:rsidR="007138B3">
        <w:rPr>
          <w:rFonts w:ascii="Times New Roman" w:hAnsi="Times New Roman" w:cs="Times New Roman"/>
          <w:lang w:val="uk-UA"/>
        </w:rPr>
        <w:t>и</w:t>
      </w:r>
      <w:r w:rsidR="0041182A">
        <w:rPr>
          <w:rFonts w:ascii="Times New Roman" w:hAnsi="Times New Roman" w:cs="Times New Roman"/>
          <w:lang w:val="uk-UA"/>
        </w:rPr>
        <w:t>, а саме:</w:t>
      </w:r>
      <w:r w:rsidRPr="00C3532D">
        <w:rPr>
          <w:rFonts w:ascii="Times New Roman" w:hAnsi="Times New Roman" w:cs="Times New Roman"/>
          <w:lang w:val="uk-UA"/>
        </w:rPr>
        <w:t xml:space="preserve"> </w:t>
      </w:r>
    </w:p>
    <w:p w14:paraId="3E34097E" w14:textId="77777777" w:rsidR="0041182A" w:rsidRPr="002A2278" w:rsidRDefault="0041182A" w:rsidP="002A2278">
      <w:pPr>
        <w:pStyle w:val="ab"/>
        <w:numPr>
          <w:ilvl w:val="0"/>
          <w:numId w:val="18"/>
        </w:numPr>
        <w:spacing w:after="0" w:line="240" w:lineRule="atLeast"/>
        <w:ind w:left="0" w:firstLine="567"/>
        <w:jc w:val="both"/>
        <w:rPr>
          <w:rFonts w:ascii="Times New Roman" w:hAnsi="Times New Roman" w:cs="Times New Roman"/>
          <w:lang w:val="uk-UA"/>
        </w:rPr>
      </w:pPr>
      <w:r w:rsidRPr="002A2278">
        <w:rPr>
          <w:rFonts w:ascii="Times New Roman" w:hAnsi="Times New Roman" w:cs="Times New Roman"/>
          <w:lang w:val="uk-UA"/>
        </w:rPr>
        <w:t>укладання правочинів щодо купівлі, продажу, міни, позики фінансових інструменті</w:t>
      </w:r>
      <w:r w:rsidR="004E39B0">
        <w:rPr>
          <w:rFonts w:ascii="Times New Roman" w:hAnsi="Times New Roman" w:cs="Times New Roman"/>
          <w:lang w:val="uk-UA"/>
        </w:rPr>
        <w:t>в на підставі Замовлень Клієнта</w:t>
      </w:r>
      <w:r w:rsidRPr="002A2278">
        <w:rPr>
          <w:rFonts w:ascii="Times New Roman" w:hAnsi="Times New Roman" w:cs="Times New Roman"/>
          <w:lang w:val="uk-UA"/>
        </w:rPr>
        <w:t xml:space="preserve"> за рахунок та в інтересах Клієнт</w:t>
      </w:r>
      <w:r w:rsidR="004E39B0">
        <w:rPr>
          <w:rFonts w:ascii="Times New Roman" w:hAnsi="Times New Roman" w:cs="Times New Roman"/>
          <w:lang w:val="uk-UA"/>
        </w:rPr>
        <w:t>а</w:t>
      </w:r>
      <w:r w:rsidRPr="002A2278">
        <w:rPr>
          <w:rFonts w:ascii="Times New Roman" w:hAnsi="Times New Roman" w:cs="Times New Roman"/>
          <w:lang w:val="uk-UA"/>
        </w:rPr>
        <w:t xml:space="preserve"> від </w:t>
      </w:r>
      <w:r w:rsidR="004E39B0">
        <w:rPr>
          <w:rFonts w:ascii="Times New Roman" w:hAnsi="Times New Roman" w:cs="Times New Roman"/>
          <w:lang w:val="uk-UA"/>
        </w:rPr>
        <w:t>його</w:t>
      </w:r>
      <w:r w:rsidRPr="002A2278">
        <w:rPr>
          <w:rFonts w:ascii="Times New Roman" w:hAnsi="Times New Roman" w:cs="Times New Roman"/>
          <w:lang w:val="uk-UA"/>
        </w:rPr>
        <w:t xml:space="preserve"> імені чи від імені Торговця;</w:t>
      </w:r>
    </w:p>
    <w:p w14:paraId="6D5CF61F" w14:textId="77777777" w:rsidR="0041182A" w:rsidRPr="002A2278" w:rsidRDefault="0041182A" w:rsidP="002A2278">
      <w:pPr>
        <w:pStyle w:val="ab"/>
        <w:numPr>
          <w:ilvl w:val="0"/>
          <w:numId w:val="18"/>
        </w:numPr>
        <w:spacing w:after="0" w:line="240" w:lineRule="atLeast"/>
        <w:ind w:left="0" w:firstLine="567"/>
        <w:jc w:val="both"/>
        <w:rPr>
          <w:rFonts w:ascii="Times New Roman" w:hAnsi="Times New Roman" w:cs="Times New Roman"/>
          <w:lang w:val="uk-UA"/>
        </w:rPr>
      </w:pPr>
      <w:r w:rsidRPr="002A2278">
        <w:rPr>
          <w:rFonts w:ascii="Times New Roman" w:hAnsi="Times New Roman" w:cs="Times New Roman"/>
          <w:lang w:val="uk-UA"/>
        </w:rPr>
        <w:t xml:space="preserve">укладання правочинів щодо купівлі, продажу, міни, позики фінансових інструментів від імені, за рахунок та </w:t>
      </w:r>
      <w:r w:rsidR="004E39B0">
        <w:rPr>
          <w:rFonts w:ascii="Times New Roman" w:hAnsi="Times New Roman" w:cs="Times New Roman"/>
          <w:lang w:val="uk-UA"/>
        </w:rPr>
        <w:t>в інтересах Торговця з Клієнтом</w:t>
      </w:r>
      <w:r w:rsidRPr="002A2278">
        <w:rPr>
          <w:rFonts w:ascii="Times New Roman" w:hAnsi="Times New Roman" w:cs="Times New Roman"/>
          <w:lang w:val="uk-UA"/>
        </w:rPr>
        <w:t>, іншими професійними учасниками ринків капіталу та іноземними інвестиційними фірмами.</w:t>
      </w:r>
    </w:p>
    <w:p w14:paraId="225AEAD1" w14:textId="77777777" w:rsidR="0041182A" w:rsidRPr="002A2278" w:rsidRDefault="0041182A" w:rsidP="002A2278">
      <w:pPr>
        <w:pStyle w:val="ab"/>
        <w:numPr>
          <w:ilvl w:val="0"/>
          <w:numId w:val="18"/>
        </w:numPr>
        <w:spacing w:after="0" w:line="240" w:lineRule="atLeast"/>
        <w:ind w:left="0" w:firstLine="567"/>
        <w:jc w:val="both"/>
        <w:rPr>
          <w:rFonts w:ascii="Times New Roman" w:hAnsi="Times New Roman" w:cs="Times New Roman"/>
        </w:rPr>
      </w:pPr>
      <w:proofErr w:type="spellStart"/>
      <w:r w:rsidRPr="002A2278">
        <w:rPr>
          <w:rFonts w:ascii="Times New Roman" w:hAnsi="Times New Roman" w:cs="Times New Roman"/>
        </w:rPr>
        <w:t>здійснення</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дій</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чи</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надання</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послуг</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пов’язаних</w:t>
      </w:r>
      <w:proofErr w:type="spellEnd"/>
      <w:r w:rsidRPr="002A2278">
        <w:rPr>
          <w:rFonts w:ascii="Times New Roman" w:hAnsi="Times New Roman" w:cs="Times New Roman"/>
        </w:rPr>
        <w:t xml:space="preserve"> з </w:t>
      </w:r>
      <w:proofErr w:type="spellStart"/>
      <w:r w:rsidRPr="002A2278">
        <w:rPr>
          <w:rFonts w:ascii="Times New Roman" w:hAnsi="Times New Roman" w:cs="Times New Roman"/>
        </w:rPr>
        <w:t>інвестиційними</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послугами</w:t>
      </w:r>
      <w:proofErr w:type="spellEnd"/>
      <w:r w:rsidRPr="002A2278">
        <w:rPr>
          <w:rFonts w:ascii="Times New Roman" w:hAnsi="Times New Roman" w:cs="Times New Roman"/>
        </w:rPr>
        <w:t xml:space="preserve">, </w:t>
      </w:r>
      <w:proofErr w:type="spellStart"/>
      <w:r w:rsidRPr="002A2278">
        <w:rPr>
          <w:rFonts w:ascii="Times New Roman" w:hAnsi="Times New Roman" w:cs="Times New Roman"/>
        </w:rPr>
        <w:t>відповідно</w:t>
      </w:r>
      <w:proofErr w:type="spellEnd"/>
      <w:r w:rsidRPr="002A2278">
        <w:rPr>
          <w:rFonts w:ascii="Times New Roman" w:hAnsi="Times New Roman" w:cs="Times New Roman"/>
        </w:rPr>
        <w:t xml:space="preserve"> до </w:t>
      </w:r>
      <w:r>
        <w:rPr>
          <w:rFonts w:ascii="Times New Roman" w:hAnsi="Times New Roman" w:cs="Times New Roman"/>
          <w:lang w:val="uk-UA"/>
        </w:rPr>
        <w:t>діючого з</w:t>
      </w:r>
      <w:proofErr w:type="spellStart"/>
      <w:r>
        <w:rPr>
          <w:rFonts w:ascii="Times New Roman" w:hAnsi="Times New Roman" w:cs="Times New Roman"/>
        </w:rPr>
        <w:t>аконодавства</w:t>
      </w:r>
      <w:proofErr w:type="spellEnd"/>
      <w:r w:rsidR="00B70B7D">
        <w:rPr>
          <w:rFonts w:ascii="Times New Roman" w:hAnsi="Times New Roman" w:cs="Times New Roman"/>
          <w:lang w:val="uk-UA"/>
        </w:rPr>
        <w:t xml:space="preserve"> та визначених розділом 3 Публічної частини Договору;</w:t>
      </w:r>
    </w:p>
    <w:p w14:paraId="14EF089A" w14:textId="77777777" w:rsidR="0041182A" w:rsidRPr="0041182A" w:rsidRDefault="0041182A" w:rsidP="002A2278">
      <w:pPr>
        <w:pStyle w:val="ab"/>
        <w:autoSpaceDE w:val="0"/>
        <w:autoSpaceDN w:val="0"/>
        <w:adjustRightInd w:val="0"/>
        <w:spacing w:after="0" w:line="240" w:lineRule="auto"/>
        <w:ind w:left="0"/>
        <w:jc w:val="both"/>
        <w:rPr>
          <w:rFonts w:ascii="Times New Roman" w:eastAsia="Times New Roman" w:hAnsi="Times New Roman" w:cs="Times New Roman"/>
          <w:bCs/>
          <w:lang w:val="uk-UA" w:eastAsia="ru-RU"/>
        </w:rPr>
      </w:pPr>
      <w:r w:rsidRPr="0041182A">
        <w:rPr>
          <w:rFonts w:ascii="Times New Roman" w:hAnsi="Times New Roman" w:cs="Times New Roman"/>
          <w:lang w:val="uk-UA"/>
        </w:rPr>
        <w:t>а Клієнт приймає та зобов’язується належним чином  виконувати зобов’язання, що визначаються Договором, своєчасно та в повному обсязі здійснювати оплату отримуваних інвестиційних послуг.</w:t>
      </w:r>
    </w:p>
    <w:p w14:paraId="3129CA06" w14:textId="77777777" w:rsidR="00C3532D" w:rsidRPr="00515A3D" w:rsidRDefault="00515A3D" w:rsidP="005A6607">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Pr>
          <w:rFonts w:ascii="Times New Roman" w:hAnsi="Times New Roman" w:cs="Times New Roman"/>
          <w:lang w:val="uk-UA"/>
        </w:rPr>
        <w:t xml:space="preserve">Кількість  </w:t>
      </w:r>
      <w:r w:rsidRPr="00515A3D">
        <w:rPr>
          <w:rFonts w:ascii="Times New Roman" w:hAnsi="Times New Roman" w:cs="Times New Roman"/>
          <w:lang w:val="uk-UA"/>
        </w:rPr>
        <w:t>інвестиційних послуг, що надаються згідно цього Договору, необмежена. Якість інвестиційних послуг відповідає чинному законодавству</w:t>
      </w:r>
      <w:r>
        <w:rPr>
          <w:rFonts w:ascii="Times New Roman" w:hAnsi="Times New Roman" w:cs="Times New Roman"/>
          <w:lang w:val="uk-UA"/>
        </w:rPr>
        <w:t>.</w:t>
      </w:r>
    </w:p>
    <w:p w14:paraId="2B3805FF" w14:textId="77777777" w:rsidR="0079396B" w:rsidRDefault="00515A3D" w:rsidP="00755900">
      <w:pPr>
        <w:pStyle w:val="ab"/>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bCs/>
          <w:lang w:val="uk-UA" w:eastAsia="ru-RU"/>
        </w:rPr>
      </w:pPr>
      <w:r w:rsidRPr="00515A3D">
        <w:rPr>
          <w:rFonts w:ascii="Times New Roman" w:eastAsia="Times New Roman" w:hAnsi="Times New Roman" w:cs="Times New Roman"/>
          <w:bCs/>
          <w:lang w:val="uk-UA" w:eastAsia="ru-RU"/>
        </w:rPr>
        <w:t>Дата підписання Заяви-Договору (акцепт Публічної пропозиції Клієнтом) є Датою укладання Договору</w:t>
      </w:r>
      <w:r w:rsidR="00F424FB">
        <w:rPr>
          <w:rFonts w:ascii="Times New Roman" w:eastAsia="Times New Roman" w:hAnsi="Times New Roman" w:cs="Times New Roman"/>
          <w:bCs/>
          <w:lang w:val="uk-UA" w:eastAsia="ru-RU"/>
        </w:rPr>
        <w:t>.</w:t>
      </w:r>
    </w:p>
    <w:p w14:paraId="1F4ADBDC" w14:textId="77777777" w:rsidR="00AE3D85" w:rsidRDefault="00515A3D" w:rsidP="006A382A">
      <w:pPr>
        <w:pStyle w:val="ab"/>
        <w:numPr>
          <w:ilvl w:val="0"/>
          <w:numId w:val="10"/>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515A3D">
        <w:rPr>
          <w:rFonts w:ascii="Times New Roman" w:eastAsia="Times New Roman" w:hAnsi="Times New Roman" w:cs="Times New Roman"/>
          <w:bCs/>
          <w:lang w:val="uk-UA" w:eastAsia="ru-RU"/>
        </w:rPr>
        <w:t xml:space="preserve">Усі </w:t>
      </w:r>
      <w:r w:rsidR="00CB58D2" w:rsidRPr="00515A3D">
        <w:rPr>
          <w:rFonts w:ascii="Times New Roman" w:eastAsia="Times New Roman" w:hAnsi="Times New Roman" w:cs="Times New Roman"/>
          <w:bCs/>
          <w:lang w:val="uk-UA" w:eastAsia="ru-RU"/>
        </w:rPr>
        <w:t xml:space="preserve"> повідомлення, заяви мають надсилатися Клієнту у порядку, визначеному </w:t>
      </w:r>
      <w:r w:rsidR="004E39B0">
        <w:rPr>
          <w:rFonts w:ascii="Times New Roman" w:eastAsia="Times New Roman" w:hAnsi="Times New Roman" w:cs="Times New Roman"/>
          <w:bCs/>
          <w:lang w:val="uk-UA" w:eastAsia="ru-RU"/>
        </w:rPr>
        <w:t>12 Публічної частини Договору</w:t>
      </w:r>
      <w:r w:rsidR="00CB58D2" w:rsidRPr="00515A3D">
        <w:rPr>
          <w:rFonts w:ascii="Times New Roman" w:eastAsia="Times New Roman" w:hAnsi="Times New Roman" w:cs="Times New Roman"/>
          <w:bCs/>
          <w:lang w:val="uk-UA" w:eastAsia="ru-RU"/>
        </w:rPr>
        <w:t>. У випадках будь-яких змін у контактних даних Клієнта (у тому числі при зміні адреси),</w:t>
      </w:r>
      <w:r w:rsidRPr="00515A3D">
        <w:rPr>
          <w:rFonts w:ascii="Times New Roman" w:eastAsia="Times New Roman" w:hAnsi="Times New Roman" w:cs="Times New Roman"/>
          <w:bCs/>
          <w:lang w:val="uk-UA" w:eastAsia="ru-RU"/>
        </w:rPr>
        <w:t xml:space="preserve"> </w:t>
      </w:r>
      <w:r w:rsidR="00CB58D2" w:rsidRPr="00515A3D">
        <w:rPr>
          <w:rFonts w:ascii="Times New Roman" w:eastAsia="Times New Roman" w:hAnsi="Times New Roman" w:cs="Times New Roman"/>
          <w:bCs/>
          <w:lang w:val="uk-UA" w:eastAsia="ru-RU"/>
        </w:rPr>
        <w:t>Клієнт зобов’язується повідомляти про це Торговця у порядку, визначеному умовами Генерального</w:t>
      </w:r>
      <w:r w:rsidRPr="00515A3D">
        <w:rPr>
          <w:rFonts w:ascii="Times New Roman" w:eastAsia="Times New Roman" w:hAnsi="Times New Roman" w:cs="Times New Roman"/>
          <w:bCs/>
          <w:lang w:val="uk-UA" w:eastAsia="ru-RU"/>
        </w:rPr>
        <w:t xml:space="preserve"> </w:t>
      </w:r>
      <w:r w:rsidR="00CB58D2" w:rsidRPr="00515A3D">
        <w:rPr>
          <w:rFonts w:ascii="Times New Roman" w:eastAsia="Times New Roman" w:hAnsi="Times New Roman" w:cs="Times New Roman"/>
          <w:bCs/>
          <w:lang w:val="uk-UA" w:eastAsia="ru-RU"/>
        </w:rPr>
        <w:t>договору</w:t>
      </w:r>
      <w:r w:rsidRPr="00515A3D">
        <w:rPr>
          <w:rFonts w:ascii="Times New Roman" w:eastAsia="Times New Roman" w:hAnsi="Times New Roman" w:cs="Times New Roman"/>
          <w:bCs/>
          <w:lang w:val="uk-UA" w:eastAsia="ru-RU"/>
        </w:rPr>
        <w:t>.</w:t>
      </w:r>
    </w:p>
    <w:p w14:paraId="15E140B2" w14:textId="77777777" w:rsidR="007447A5" w:rsidRDefault="004C4B68" w:rsidP="00892E7B">
      <w:pPr>
        <w:pStyle w:val="ab"/>
        <w:numPr>
          <w:ilvl w:val="0"/>
          <w:numId w:val="10"/>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430897">
        <w:rPr>
          <w:rFonts w:ascii="Times New Roman" w:eastAsia="Times New Roman" w:hAnsi="Times New Roman" w:cs="Times New Roman"/>
          <w:bCs/>
          <w:lang w:val="uk-UA" w:eastAsia="ru-RU"/>
        </w:rPr>
        <w:lastRenderedPageBreak/>
        <w:t>Клієнт погоджу</w:t>
      </w:r>
      <w:r>
        <w:rPr>
          <w:rFonts w:ascii="Times New Roman" w:eastAsia="Times New Roman" w:hAnsi="Times New Roman" w:cs="Times New Roman"/>
          <w:bCs/>
          <w:lang w:val="uk-UA" w:eastAsia="ru-RU"/>
        </w:rPr>
        <w:t>єть</w:t>
      </w:r>
      <w:r w:rsidRPr="00430897">
        <w:rPr>
          <w:rFonts w:ascii="Times New Roman" w:eastAsia="Times New Roman" w:hAnsi="Times New Roman" w:cs="Times New Roman"/>
          <w:bCs/>
          <w:lang w:val="uk-UA" w:eastAsia="ru-RU"/>
        </w:rPr>
        <w:t>ся з Тарифами, встановленими Торговцем та розміщеними на</w:t>
      </w:r>
      <w:r>
        <w:rPr>
          <w:rFonts w:ascii="Times New Roman" w:eastAsia="Times New Roman" w:hAnsi="Times New Roman" w:cs="Times New Roman"/>
          <w:bCs/>
          <w:lang w:val="uk-UA" w:eastAsia="ru-RU"/>
        </w:rPr>
        <w:t xml:space="preserve"> власному</w:t>
      </w:r>
      <w:r w:rsidRPr="00430897">
        <w:rPr>
          <w:rFonts w:ascii="Times New Roman" w:eastAsia="Times New Roman" w:hAnsi="Times New Roman" w:cs="Times New Roman"/>
          <w:bCs/>
          <w:lang w:val="uk-UA" w:eastAsia="ru-RU"/>
        </w:rPr>
        <w:t xml:space="preserve"> </w:t>
      </w:r>
      <w:r>
        <w:rPr>
          <w:rFonts w:ascii="Times New Roman" w:eastAsia="Times New Roman" w:hAnsi="Times New Roman" w:cs="Times New Roman"/>
          <w:bCs/>
          <w:lang w:val="uk-UA" w:eastAsia="ru-RU"/>
        </w:rPr>
        <w:t>с</w:t>
      </w:r>
      <w:r w:rsidRPr="00430897">
        <w:rPr>
          <w:rFonts w:ascii="Times New Roman" w:eastAsia="Times New Roman" w:hAnsi="Times New Roman" w:cs="Times New Roman"/>
          <w:bCs/>
          <w:lang w:val="uk-UA" w:eastAsia="ru-RU"/>
        </w:rPr>
        <w:t>айті Торговця</w:t>
      </w:r>
      <w:r>
        <w:rPr>
          <w:rFonts w:ascii="Times New Roman" w:eastAsia="Times New Roman" w:hAnsi="Times New Roman" w:cs="Times New Roman"/>
          <w:bCs/>
          <w:lang w:val="uk-UA" w:eastAsia="ru-RU"/>
        </w:rPr>
        <w:t xml:space="preserve">. </w:t>
      </w:r>
      <w:r w:rsidR="007447A5" w:rsidRPr="007447A5">
        <w:rPr>
          <w:rFonts w:ascii="Times New Roman" w:eastAsia="Times New Roman" w:hAnsi="Times New Roman" w:cs="Times New Roman"/>
          <w:bCs/>
          <w:lang w:val="uk-UA" w:eastAsia="ru-RU"/>
        </w:rPr>
        <w:t xml:space="preserve">Порядок нарахування та сплати винагороди за надання послуг, а також порядок, термін та спосіб надання Торговцем звітів Клієнту визначено умовами </w:t>
      </w:r>
      <w:r w:rsidR="00A847C0">
        <w:rPr>
          <w:rFonts w:ascii="Times New Roman" w:eastAsia="Times New Roman" w:hAnsi="Times New Roman" w:cs="Times New Roman"/>
          <w:bCs/>
          <w:lang w:val="uk-UA" w:eastAsia="ru-RU"/>
        </w:rPr>
        <w:t>розділу 11 Публічної частини Договору</w:t>
      </w:r>
      <w:r w:rsidR="007447A5">
        <w:rPr>
          <w:rFonts w:ascii="Times New Roman" w:eastAsia="Times New Roman" w:hAnsi="Times New Roman" w:cs="Times New Roman"/>
          <w:bCs/>
          <w:lang w:val="uk-UA" w:eastAsia="ru-RU"/>
        </w:rPr>
        <w:t>.</w:t>
      </w:r>
    </w:p>
    <w:p w14:paraId="7D7BA1DC" w14:textId="77777777" w:rsidR="0033166B" w:rsidRPr="0033166B" w:rsidRDefault="0033166B" w:rsidP="0033166B">
      <w:pPr>
        <w:autoSpaceDE w:val="0"/>
        <w:autoSpaceDN w:val="0"/>
        <w:adjustRightInd w:val="0"/>
        <w:spacing w:after="0" w:line="240" w:lineRule="auto"/>
        <w:ind w:firstLine="567"/>
        <w:jc w:val="both"/>
        <w:outlineLvl w:val="0"/>
        <w:rPr>
          <w:rFonts w:ascii="Times New Roman" w:eastAsia="Times New Roman" w:hAnsi="Times New Roman" w:cs="Times New Roman"/>
          <w:bCs/>
          <w:lang w:val="uk-UA" w:eastAsia="ru-RU"/>
        </w:rPr>
      </w:pPr>
      <w:r w:rsidRPr="0033166B">
        <w:rPr>
          <w:rFonts w:ascii="Times New Roman" w:eastAsia="Times New Roman" w:hAnsi="Times New Roman" w:cs="Times New Roman"/>
          <w:bCs/>
          <w:lang w:val="uk-UA" w:eastAsia="ru-RU"/>
        </w:rPr>
        <w:t xml:space="preserve">Комісійна винагорода нараховується Торговцем у день фактичного виконання Замовлення торговцем, якщо </w:t>
      </w:r>
      <w:r w:rsidRPr="00D2751C">
        <w:rPr>
          <w:rFonts w:ascii="Times New Roman" w:eastAsia="Times New Roman" w:hAnsi="Times New Roman" w:cs="Times New Roman"/>
          <w:bCs/>
          <w:lang w:val="uk-UA" w:eastAsia="ru-RU"/>
        </w:rPr>
        <w:t>інше не обумовлене Замовленням.</w:t>
      </w:r>
    </w:p>
    <w:p w14:paraId="0AFD73C7" w14:textId="6F8FF899" w:rsidR="0033166B" w:rsidRDefault="0033166B" w:rsidP="0033166B">
      <w:pPr>
        <w:autoSpaceDE w:val="0"/>
        <w:autoSpaceDN w:val="0"/>
        <w:adjustRightInd w:val="0"/>
        <w:spacing w:after="0" w:line="240" w:lineRule="auto"/>
        <w:ind w:firstLine="567"/>
        <w:jc w:val="both"/>
        <w:outlineLvl w:val="0"/>
        <w:rPr>
          <w:rFonts w:ascii="Times New Roman" w:eastAsia="Times New Roman" w:hAnsi="Times New Roman" w:cs="Times New Roman"/>
          <w:bCs/>
          <w:lang w:val="uk-UA" w:eastAsia="ru-RU"/>
        </w:rPr>
      </w:pPr>
      <w:r w:rsidRPr="0033166B">
        <w:rPr>
          <w:rFonts w:ascii="Times New Roman" w:eastAsia="Times New Roman" w:hAnsi="Times New Roman" w:cs="Times New Roman"/>
          <w:bCs/>
          <w:lang w:val="uk-UA" w:eastAsia="ru-RU"/>
        </w:rPr>
        <w:t>Клієнт сплачує винагороду (комісію) Торговцю шляхом надання Торговцю права утримувати таку винагороду (комісію) із сум, що належать Клієнту та знаходяться на Брокерському рахунку (за наявності таких коштів)</w:t>
      </w:r>
      <w:r w:rsidR="004D2DC6" w:rsidRPr="004D2DC6">
        <w:rPr>
          <w:rFonts w:ascii="Times New Roman" w:eastAsia="Times New Roman" w:hAnsi="Times New Roman" w:cs="Times New Roman"/>
          <w:bCs/>
          <w:szCs w:val="20"/>
          <w:lang w:val="uk-UA" w:eastAsia="ru-RU"/>
        </w:rPr>
        <w:t>,</w:t>
      </w:r>
      <w:r w:rsidR="004D2DC6" w:rsidRPr="004D2DC6">
        <w:rPr>
          <w:szCs w:val="20"/>
          <w:lang w:val="uk-UA"/>
        </w:rPr>
        <w:t xml:space="preserve"> </w:t>
      </w:r>
      <w:r w:rsidR="004D2DC6" w:rsidRPr="004D2DC6">
        <w:rPr>
          <w:rFonts w:ascii="Times New Roman" w:hAnsi="Times New Roman" w:cs="Times New Roman"/>
          <w:szCs w:val="20"/>
          <w:lang w:val="uk-UA"/>
        </w:rPr>
        <w:t xml:space="preserve">а також здійснювати </w:t>
      </w:r>
      <w:r w:rsidR="00E939D5">
        <w:rPr>
          <w:rFonts w:ascii="Times New Roman" w:hAnsi="Times New Roman" w:cs="Times New Roman"/>
          <w:szCs w:val="20"/>
          <w:lang w:val="uk-UA"/>
        </w:rPr>
        <w:t xml:space="preserve"> </w:t>
      </w:r>
      <w:proofErr w:type="spellStart"/>
      <w:r w:rsidR="00E939D5">
        <w:rPr>
          <w:rFonts w:ascii="Times New Roman" w:hAnsi="Times New Roman" w:cs="Times New Roman"/>
          <w:szCs w:val="20"/>
          <w:lang w:val="uk-UA"/>
        </w:rPr>
        <w:t>дебетування</w:t>
      </w:r>
      <w:proofErr w:type="spellEnd"/>
      <w:r w:rsidR="00E939D5">
        <w:rPr>
          <w:rFonts w:ascii="Times New Roman" w:hAnsi="Times New Roman" w:cs="Times New Roman"/>
          <w:szCs w:val="20"/>
          <w:lang w:val="uk-UA"/>
        </w:rPr>
        <w:t xml:space="preserve"> всіх</w:t>
      </w:r>
      <w:r w:rsidR="004D2DC6" w:rsidRPr="004D2DC6">
        <w:rPr>
          <w:rFonts w:ascii="Times New Roman" w:hAnsi="Times New Roman" w:cs="Times New Roman"/>
          <w:szCs w:val="20"/>
          <w:lang w:val="uk-UA"/>
        </w:rPr>
        <w:t xml:space="preserve"> поточних рахунків Клієнта в національній та іноземній валюті, відкритих у АТ «</w:t>
      </w:r>
      <w:r w:rsidR="007E3D49">
        <w:rPr>
          <w:rFonts w:ascii="Times New Roman" w:hAnsi="Times New Roman" w:cs="Times New Roman"/>
          <w:szCs w:val="20"/>
          <w:lang w:val="uk-UA"/>
        </w:rPr>
        <w:t xml:space="preserve">ВСТ </w:t>
      </w:r>
      <w:r w:rsidR="004D2DC6" w:rsidRPr="004D2DC6">
        <w:rPr>
          <w:rFonts w:ascii="Times New Roman" w:hAnsi="Times New Roman" w:cs="Times New Roman"/>
          <w:szCs w:val="20"/>
          <w:lang w:val="uk-UA"/>
        </w:rPr>
        <w:t>БАНК»</w:t>
      </w:r>
      <w:r w:rsidRPr="0033166B">
        <w:rPr>
          <w:rFonts w:ascii="Times New Roman" w:eastAsia="Times New Roman" w:hAnsi="Times New Roman" w:cs="Times New Roman"/>
          <w:bCs/>
          <w:lang w:val="uk-UA" w:eastAsia="ru-RU"/>
        </w:rPr>
        <w:t>. Торговець має право утримувати винагороду (комісію)</w:t>
      </w:r>
      <w:r w:rsidR="00E939D5">
        <w:rPr>
          <w:rFonts w:ascii="Times New Roman" w:eastAsia="Times New Roman" w:hAnsi="Times New Roman" w:cs="Times New Roman"/>
          <w:bCs/>
          <w:lang w:val="uk-UA" w:eastAsia="ru-RU"/>
        </w:rPr>
        <w:t xml:space="preserve"> або здійснювати </w:t>
      </w:r>
      <w:proofErr w:type="spellStart"/>
      <w:r w:rsidR="00E939D5">
        <w:rPr>
          <w:rFonts w:ascii="Times New Roman" w:eastAsia="Times New Roman" w:hAnsi="Times New Roman" w:cs="Times New Roman"/>
          <w:bCs/>
          <w:lang w:val="uk-UA" w:eastAsia="ru-RU"/>
        </w:rPr>
        <w:t>дебетування</w:t>
      </w:r>
      <w:proofErr w:type="spellEnd"/>
      <w:r w:rsidR="00E939D5">
        <w:rPr>
          <w:rFonts w:ascii="Times New Roman" w:eastAsia="Times New Roman" w:hAnsi="Times New Roman" w:cs="Times New Roman"/>
          <w:bCs/>
          <w:lang w:val="uk-UA" w:eastAsia="ru-RU"/>
        </w:rPr>
        <w:t xml:space="preserve"> всіх поточних рахунків Клієнта для виконання грошового зобов’язання Клієнта по сплаті винагороди (комісії) </w:t>
      </w:r>
      <w:r w:rsidRPr="0033166B">
        <w:rPr>
          <w:rFonts w:ascii="Times New Roman" w:eastAsia="Times New Roman" w:hAnsi="Times New Roman" w:cs="Times New Roman"/>
          <w:bCs/>
          <w:lang w:val="uk-UA" w:eastAsia="ru-RU"/>
        </w:rPr>
        <w:t xml:space="preserve"> починаючи з дня її нарахування</w:t>
      </w:r>
      <w:r>
        <w:rPr>
          <w:rFonts w:ascii="Times New Roman" w:eastAsia="Times New Roman" w:hAnsi="Times New Roman" w:cs="Times New Roman"/>
          <w:bCs/>
          <w:lang w:val="uk-UA" w:eastAsia="ru-RU"/>
        </w:rPr>
        <w:t>.</w:t>
      </w:r>
      <w:r w:rsidR="00433C8A">
        <w:rPr>
          <w:rFonts w:ascii="Times New Roman" w:eastAsia="Times New Roman" w:hAnsi="Times New Roman" w:cs="Times New Roman"/>
          <w:bCs/>
          <w:lang w:val="uk-UA" w:eastAsia="ru-RU"/>
        </w:rPr>
        <w:t xml:space="preserve"> </w:t>
      </w:r>
      <w:r w:rsidR="00552FEA">
        <w:rPr>
          <w:rFonts w:ascii="Times New Roman" w:eastAsia="Times New Roman" w:hAnsi="Times New Roman" w:cs="Times New Roman"/>
          <w:bCs/>
          <w:lang w:val="uk-UA" w:eastAsia="ru-RU"/>
        </w:rPr>
        <w:t xml:space="preserve"> </w:t>
      </w:r>
    </w:p>
    <w:p w14:paraId="384F60B3" w14:textId="77777777" w:rsidR="006A06D9" w:rsidRPr="0033166B" w:rsidRDefault="006A06D9" w:rsidP="00A456A2">
      <w:pPr>
        <w:tabs>
          <w:tab w:val="left" w:pos="709"/>
        </w:tabs>
        <w:spacing w:after="0" w:line="240" w:lineRule="atLeast"/>
        <w:ind w:firstLine="708"/>
        <w:contextualSpacing/>
        <w:jc w:val="both"/>
        <w:rPr>
          <w:rFonts w:ascii="Times New Roman" w:eastAsia="Times New Roman" w:hAnsi="Times New Roman" w:cs="Times New Roman"/>
          <w:bCs/>
          <w:lang w:val="uk-UA" w:eastAsia="ru-RU"/>
        </w:rPr>
      </w:pPr>
      <w:r>
        <w:rPr>
          <w:rFonts w:ascii="Times New Roman" w:eastAsia="Calibri" w:hAnsi="Times New Roman"/>
          <w:iCs/>
          <w:sz w:val="21"/>
          <w:szCs w:val="21"/>
          <w:lang w:val="uk-UA"/>
        </w:rPr>
        <w:t xml:space="preserve">Згода Клієнта, </w:t>
      </w:r>
      <w:r>
        <w:rPr>
          <w:rFonts w:ascii="Times New Roman" w:hAnsi="Times New Roman"/>
          <w:color w:val="000000"/>
          <w:sz w:val="21"/>
          <w:szCs w:val="21"/>
          <w:lang w:val="uk-UA"/>
        </w:rPr>
        <w:t xml:space="preserve">надана у цьому Договорі </w:t>
      </w:r>
      <w:r w:rsidRPr="00DA65AF">
        <w:rPr>
          <w:rFonts w:ascii="Times New Roman" w:hAnsi="Times New Roman"/>
          <w:color w:val="000000"/>
          <w:sz w:val="21"/>
          <w:szCs w:val="21"/>
          <w:lang w:val="uk-UA"/>
        </w:rPr>
        <w:t>на виконання платіжних</w:t>
      </w:r>
      <w:r>
        <w:rPr>
          <w:rFonts w:ascii="Times New Roman" w:hAnsi="Times New Roman"/>
          <w:color w:val="000000"/>
          <w:sz w:val="21"/>
          <w:szCs w:val="21"/>
          <w:lang w:val="uk-UA"/>
        </w:rPr>
        <w:t xml:space="preserve"> операцій,</w:t>
      </w:r>
      <w:r w:rsidRPr="00DA65AF">
        <w:rPr>
          <w:rFonts w:ascii="Times New Roman" w:hAnsi="Times New Roman"/>
          <w:color w:val="000000"/>
          <w:sz w:val="21"/>
          <w:szCs w:val="21"/>
          <w:lang w:val="uk-UA"/>
        </w:rPr>
        <w:t xml:space="preserve"> що здійснюються для виконання </w:t>
      </w:r>
      <w:r>
        <w:rPr>
          <w:rFonts w:ascii="Times New Roman" w:hAnsi="Times New Roman"/>
          <w:color w:val="000000"/>
          <w:sz w:val="21"/>
          <w:szCs w:val="21"/>
          <w:lang w:val="uk-UA"/>
        </w:rPr>
        <w:t>Клієнтом</w:t>
      </w:r>
      <w:r w:rsidRPr="00DA65AF">
        <w:rPr>
          <w:rFonts w:ascii="Times New Roman" w:hAnsi="Times New Roman"/>
          <w:color w:val="000000"/>
          <w:sz w:val="21"/>
          <w:szCs w:val="21"/>
          <w:lang w:val="uk-UA"/>
        </w:rPr>
        <w:t xml:space="preserve"> грошових зобов'язань перед </w:t>
      </w:r>
      <w:r>
        <w:rPr>
          <w:rFonts w:ascii="Times New Roman" w:hAnsi="Times New Roman"/>
          <w:color w:val="000000"/>
          <w:sz w:val="21"/>
          <w:szCs w:val="21"/>
          <w:lang w:val="uk-UA"/>
        </w:rPr>
        <w:t>Банком</w:t>
      </w:r>
      <w:r w:rsidRPr="00DA65AF">
        <w:rPr>
          <w:rFonts w:ascii="Times New Roman" w:hAnsi="Times New Roman"/>
          <w:color w:val="000000"/>
          <w:sz w:val="21"/>
          <w:szCs w:val="21"/>
          <w:lang w:val="uk-UA"/>
        </w:rPr>
        <w:t xml:space="preserve"> за цим </w:t>
      </w:r>
      <w:r>
        <w:rPr>
          <w:rFonts w:ascii="Times New Roman" w:hAnsi="Times New Roman"/>
          <w:color w:val="000000"/>
          <w:sz w:val="21"/>
          <w:szCs w:val="21"/>
          <w:lang w:val="uk-UA"/>
        </w:rPr>
        <w:t xml:space="preserve">Договором, не </w:t>
      </w:r>
      <w:r w:rsidRPr="00DA65AF">
        <w:rPr>
          <w:rFonts w:ascii="Times New Roman" w:hAnsi="Times New Roman"/>
          <w:color w:val="000000"/>
          <w:sz w:val="21"/>
          <w:szCs w:val="21"/>
          <w:lang w:val="uk-UA"/>
        </w:rPr>
        <w:t xml:space="preserve">може бути </w:t>
      </w:r>
      <w:proofErr w:type="spellStart"/>
      <w:r w:rsidRPr="00DA65AF">
        <w:rPr>
          <w:rFonts w:ascii="Times New Roman" w:hAnsi="Times New Roman"/>
          <w:color w:val="000000"/>
          <w:sz w:val="21"/>
          <w:szCs w:val="21"/>
          <w:lang w:val="uk-UA"/>
        </w:rPr>
        <w:t>відкликана.</w:t>
      </w:r>
      <w:r w:rsidRPr="00647ED8">
        <w:rPr>
          <w:rFonts w:ascii="Times New Roman" w:hAnsi="Times New Roman"/>
          <w:sz w:val="21"/>
          <w:szCs w:val="21"/>
          <w:lang w:val="uk-UA"/>
        </w:rPr>
        <w:t>Максимальна</w:t>
      </w:r>
      <w:proofErr w:type="spellEnd"/>
      <w:r w:rsidRPr="00647ED8">
        <w:rPr>
          <w:rFonts w:ascii="Times New Roman" w:hAnsi="Times New Roman"/>
          <w:sz w:val="21"/>
          <w:szCs w:val="21"/>
          <w:lang w:val="uk-UA"/>
        </w:rPr>
        <w:t xml:space="preserve"> сума платіжних операцій </w:t>
      </w:r>
      <w:r>
        <w:rPr>
          <w:rFonts w:ascii="Times New Roman" w:hAnsi="Times New Roman"/>
          <w:sz w:val="21"/>
          <w:szCs w:val="21"/>
          <w:lang w:val="uk-UA"/>
        </w:rPr>
        <w:t>Клієнтом</w:t>
      </w:r>
      <w:r w:rsidRPr="00647ED8">
        <w:rPr>
          <w:rFonts w:ascii="Times New Roman" w:hAnsi="Times New Roman"/>
          <w:sz w:val="21"/>
          <w:szCs w:val="21"/>
          <w:lang w:val="uk-UA"/>
        </w:rPr>
        <w:t xml:space="preserve"> Банку не повідомлялась та за цим Договором не обмежується. </w:t>
      </w:r>
    </w:p>
    <w:p w14:paraId="583D90D6" w14:textId="77777777" w:rsidR="004B5758" w:rsidRPr="005A6607" w:rsidRDefault="005A6607">
      <w:pPr>
        <w:pStyle w:val="ab"/>
        <w:numPr>
          <w:ilvl w:val="0"/>
          <w:numId w:val="10"/>
        </w:numPr>
        <w:autoSpaceDE w:val="0"/>
        <w:autoSpaceDN w:val="0"/>
        <w:adjustRightInd w:val="0"/>
        <w:spacing w:after="0" w:line="240" w:lineRule="atLeast"/>
        <w:ind w:left="0" w:firstLine="567"/>
        <w:jc w:val="both"/>
        <w:outlineLvl w:val="0"/>
        <w:rPr>
          <w:rFonts w:ascii="Times New Roman" w:eastAsia="Times New Roman" w:hAnsi="Times New Roman" w:cs="Times New Roman"/>
          <w:bCs/>
          <w:lang w:val="uk-UA" w:eastAsia="ru-RU"/>
        </w:rPr>
      </w:pPr>
      <w:r w:rsidRPr="005A6607">
        <w:rPr>
          <w:rFonts w:ascii="Times New Roman" w:hAnsi="Times New Roman" w:cs="Times New Roman"/>
          <w:lang w:val="uk-UA"/>
        </w:rPr>
        <w:t xml:space="preserve">За </w:t>
      </w:r>
      <w:r>
        <w:rPr>
          <w:rFonts w:ascii="Times New Roman" w:hAnsi="Times New Roman" w:cs="Times New Roman"/>
          <w:lang w:val="uk-UA"/>
        </w:rPr>
        <w:t>ре</w:t>
      </w:r>
      <w:r w:rsidR="004B5758" w:rsidRPr="005A6607">
        <w:rPr>
          <w:rFonts w:ascii="Times New Roman" w:hAnsi="Times New Roman" w:cs="Times New Roman"/>
          <w:lang w:val="uk-UA"/>
        </w:rPr>
        <w:t xml:space="preserve">зультатами оцінювання Торговець відносить Клієнта до категорії  </w:t>
      </w:r>
      <w:r w:rsidR="00487DA9" w:rsidRPr="00750C89">
        <w:rPr>
          <w:rFonts w:ascii="Times New Roman" w:hAnsi="Times New Roman" w:cs="Times New Roman"/>
          <w:i/>
          <w:lang w:val="uk-UA"/>
        </w:rPr>
        <w:t>кваліфікованих/</w:t>
      </w:r>
      <w:r w:rsidR="004B5758" w:rsidRPr="00750C89">
        <w:rPr>
          <w:rFonts w:ascii="Times New Roman" w:hAnsi="Times New Roman" w:cs="Times New Roman"/>
          <w:i/>
          <w:lang w:val="uk-UA"/>
        </w:rPr>
        <w:t>некваліфікованих</w:t>
      </w:r>
      <w:r w:rsidR="004B5758" w:rsidRPr="00750C89">
        <w:rPr>
          <w:rFonts w:ascii="Times New Roman" w:hAnsi="Times New Roman" w:cs="Times New Roman"/>
          <w:lang w:val="uk-UA"/>
        </w:rPr>
        <w:t xml:space="preserve"> </w:t>
      </w:r>
      <w:r w:rsidR="004B5758" w:rsidRPr="005A6607">
        <w:rPr>
          <w:rFonts w:ascii="Times New Roman" w:hAnsi="Times New Roman" w:cs="Times New Roman"/>
          <w:lang w:val="uk-UA"/>
        </w:rPr>
        <w:t>інвесторів  в розумінні статті 6 Закону України «Про ринки капіталу та організовані товарні ринки»</w:t>
      </w:r>
      <w:r w:rsidR="007138B3">
        <w:rPr>
          <w:rFonts w:ascii="Times New Roman" w:hAnsi="Times New Roman" w:cs="Times New Roman"/>
          <w:lang w:val="uk-UA"/>
        </w:rPr>
        <w:t>, про що Клієнт був проінформований в письмовому вигляді</w:t>
      </w:r>
      <w:r w:rsidR="004B5758" w:rsidRPr="005A6607">
        <w:rPr>
          <w:rFonts w:ascii="Times New Roman" w:hAnsi="Times New Roman" w:cs="Times New Roman"/>
          <w:lang w:val="uk-UA"/>
        </w:rPr>
        <w:t>.</w:t>
      </w:r>
    </w:p>
    <w:p w14:paraId="4CEA4B77" w14:textId="77777777" w:rsidR="00704655" w:rsidRPr="00D2751C" w:rsidRDefault="000B3D0C" w:rsidP="00DE2F24">
      <w:pPr>
        <w:spacing w:after="0" w:line="240" w:lineRule="atLeast"/>
        <w:ind w:firstLine="567"/>
        <w:rPr>
          <w:rFonts w:ascii="Times New Roman" w:eastAsia="Times New Roman" w:hAnsi="Times New Roman" w:cs="Times New Roman"/>
          <w:bCs/>
          <w:lang w:val="uk-UA" w:eastAsia="ru-RU"/>
        </w:rPr>
      </w:pPr>
      <w:r>
        <w:rPr>
          <w:rFonts w:ascii="Times New Roman" w:hAnsi="Times New Roman" w:cs="Times New Roman"/>
          <w:lang w:val="uk-UA"/>
        </w:rPr>
        <w:t>9.</w:t>
      </w:r>
      <w:r w:rsidRPr="00D2751C">
        <w:rPr>
          <w:rFonts w:ascii="Times New Roman" w:hAnsi="Times New Roman" w:cs="Times New Roman"/>
          <w:lang w:val="uk-UA"/>
        </w:rPr>
        <w:t xml:space="preserve">  </w:t>
      </w:r>
      <w:r w:rsidRPr="00D2751C">
        <w:rPr>
          <w:rFonts w:ascii="Times New Roman" w:hAnsi="Times New Roman" w:cs="Times New Roman"/>
          <w:lang w:val="uk-UA"/>
        </w:rPr>
        <w:tab/>
      </w:r>
      <w:r w:rsidR="00704655" w:rsidRPr="00D2751C">
        <w:rPr>
          <w:rFonts w:ascii="Times New Roman" w:eastAsia="Times New Roman" w:hAnsi="Times New Roman" w:cs="Times New Roman"/>
          <w:bCs/>
          <w:lang w:val="uk-UA" w:eastAsia="ru-RU"/>
        </w:rPr>
        <w:t>Клієнт заявляє та підтверджує, що:</w:t>
      </w:r>
    </w:p>
    <w:p w14:paraId="535DF962" w14:textId="77777777" w:rsidR="00704655" w:rsidRPr="00704655" w:rsidRDefault="00704655" w:rsidP="00DE2F24">
      <w:pPr>
        <w:pStyle w:val="ab"/>
        <w:numPr>
          <w:ilvl w:val="0"/>
          <w:numId w:val="12"/>
        </w:numPr>
        <w:autoSpaceDE w:val="0"/>
        <w:autoSpaceDN w:val="0"/>
        <w:adjustRightInd w:val="0"/>
        <w:spacing w:after="0" w:line="240" w:lineRule="atLeast"/>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 xml:space="preserve">володіє всіма необхідними документами, що необхідні для укладення </w:t>
      </w:r>
      <w:r w:rsidR="0089561A">
        <w:rPr>
          <w:rFonts w:ascii="Times New Roman" w:eastAsia="Times New Roman" w:hAnsi="Times New Roman" w:cs="Times New Roman"/>
          <w:bCs/>
          <w:lang w:val="uk-UA" w:eastAsia="ru-RU"/>
        </w:rPr>
        <w:t xml:space="preserve"> </w:t>
      </w:r>
      <w:r w:rsidRPr="00704655">
        <w:rPr>
          <w:rFonts w:ascii="Times New Roman" w:eastAsia="Times New Roman" w:hAnsi="Times New Roman" w:cs="Times New Roman"/>
          <w:bCs/>
          <w:lang w:val="uk-UA" w:eastAsia="ru-RU"/>
        </w:rPr>
        <w:t>Договору, та має здатність виконувати його умови;</w:t>
      </w:r>
    </w:p>
    <w:p w14:paraId="573506AE" w14:textId="77777777" w:rsidR="00704655" w:rsidRPr="00704655" w:rsidRDefault="00433C8A"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 xml:space="preserve"> </w:t>
      </w:r>
      <w:r w:rsidR="00704655">
        <w:rPr>
          <w:rFonts w:ascii="Times New Roman" w:eastAsia="Times New Roman" w:hAnsi="Times New Roman" w:cs="Times New Roman"/>
          <w:bCs/>
          <w:lang w:val="uk-UA" w:eastAsia="ru-RU"/>
        </w:rPr>
        <w:t>н</w:t>
      </w:r>
      <w:r w:rsidR="00704655" w:rsidRPr="00704655">
        <w:rPr>
          <w:rFonts w:ascii="Times New Roman" w:eastAsia="Times New Roman" w:hAnsi="Times New Roman" w:cs="Times New Roman"/>
          <w:bCs/>
          <w:lang w:val="uk-UA" w:eastAsia="ru-RU"/>
        </w:rPr>
        <w:t xml:space="preserve">е обмежений в правоздатності та дієздатності, а також що йому не </w:t>
      </w:r>
      <w:proofErr w:type="spellStart"/>
      <w:r w:rsidR="00704655" w:rsidRPr="00704655">
        <w:rPr>
          <w:rFonts w:ascii="Times New Roman" w:eastAsia="Times New Roman" w:hAnsi="Times New Roman" w:cs="Times New Roman"/>
          <w:bCs/>
          <w:lang w:val="uk-UA" w:eastAsia="ru-RU"/>
        </w:rPr>
        <w:t>вручено</w:t>
      </w:r>
      <w:proofErr w:type="spellEnd"/>
      <w:r w:rsidR="00704655" w:rsidRPr="00704655">
        <w:rPr>
          <w:rFonts w:ascii="Times New Roman" w:eastAsia="Times New Roman" w:hAnsi="Times New Roman" w:cs="Times New Roman"/>
          <w:bCs/>
          <w:lang w:val="uk-UA" w:eastAsia="ru-RU"/>
        </w:rPr>
        <w:t xml:space="preserve"> письмове повідомлено про підозру у кримінальній справі і, не порушено справи про визнання його недієздатним чи обмежено дієздатним;</w:t>
      </w:r>
    </w:p>
    <w:p w14:paraId="284E3880" w14:textId="77777777"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не існує постанови органів внутрішніх справ, згідно якої Клієнт знаходився б у розшуку;</w:t>
      </w:r>
    </w:p>
    <w:p w14:paraId="5BDA4091" w14:textId="77777777"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не здійснюватиме фінансові операції, які містять ознаки легалізації (відмивання) доходів, одержаних злочинним шляхом, або фінансування тероризму;</w:t>
      </w:r>
    </w:p>
    <w:p w14:paraId="5EEBF21C" w14:textId="77777777"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його не включено до переліку осіб, пов’язаних із здійсненням терористичної діяльності або щодо якої застосовано міжнародні санкції чи санкції згідно Закону України «Про санкції»;</w:t>
      </w:r>
    </w:p>
    <w:p w14:paraId="1CB40A8B" w14:textId="77777777"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цей Договір не суперечить будь-яким договірним обмеженням, що є обов'язковими для Клієнта;</w:t>
      </w:r>
    </w:p>
    <w:p w14:paraId="42053F54" w14:textId="77777777"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на день укладення Договору відсутні будь-які перешкоди для його виконання, та будь-які судові розслідування (спори), розслідування з боку державних контролюючих органів, що можуть істотно та/або негативно вплинути на фінансовий стан та кредитоспроможність Клієнта;</w:t>
      </w:r>
    </w:p>
    <w:p w14:paraId="5E5B4245" w14:textId="77777777" w:rsidR="00704655" w:rsidRPr="00552FEA" w:rsidRDefault="00704655" w:rsidP="00552FEA">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552FEA">
        <w:rPr>
          <w:rFonts w:ascii="Times New Roman" w:eastAsia="Times New Roman" w:hAnsi="Times New Roman" w:cs="Times New Roman"/>
          <w:bCs/>
          <w:lang w:val="uk-UA" w:eastAsia="ru-RU"/>
        </w:rPr>
        <w:t>не існує обставин, що створюють загрозу належному виконанню Договору (судові справи, майнові вимоги третіх осіб тощо);</w:t>
      </w:r>
      <w:r w:rsidR="00552FEA" w:rsidRPr="00552FEA">
        <w:rPr>
          <w:rFonts w:ascii="Times New Roman" w:eastAsia="Times New Roman" w:hAnsi="Times New Roman" w:cs="Times New Roman"/>
          <w:bCs/>
          <w:lang w:val="uk-UA" w:eastAsia="ru-RU"/>
        </w:rPr>
        <w:t xml:space="preserve"> </w:t>
      </w:r>
    </w:p>
    <w:p w14:paraId="6E0A3937" w14:textId="77777777"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 xml:space="preserve">на момент укладення відповідного Договору Клієнт не перебуває під впливом </w:t>
      </w:r>
      <w:r w:rsidR="005019AB">
        <w:rPr>
          <w:rFonts w:ascii="Times New Roman" w:eastAsia="Times New Roman" w:hAnsi="Times New Roman" w:cs="Times New Roman"/>
          <w:bCs/>
          <w:lang w:val="uk-UA" w:eastAsia="ru-RU"/>
        </w:rPr>
        <w:t xml:space="preserve"> </w:t>
      </w:r>
      <w:r w:rsidRPr="00704655">
        <w:rPr>
          <w:rFonts w:ascii="Times New Roman" w:eastAsia="Times New Roman" w:hAnsi="Times New Roman" w:cs="Times New Roman"/>
          <w:bCs/>
          <w:lang w:val="uk-UA" w:eastAsia="ru-RU"/>
        </w:rPr>
        <w:t>помилки, обману, насильства, погрози, зловмисної угоди або збігу важких для нього обставин, він не є жодним чином обмеженим законом, іншим нормативним актом, судовим рішенням або іншим, передбаченим чинним законодавством, способом в своєму праві укласти Договір  та виконувати умови укладеного Договору;</w:t>
      </w:r>
    </w:p>
    <w:p w14:paraId="1941DF41" w14:textId="77777777" w:rsidR="00704655" w:rsidRPr="00704655" w:rsidRDefault="00704655" w:rsidP="00704655">
      <w:pPr>
        <w:pStyle w:val="ab"/>
        <w:numPr>
          <w:ilvl w:val="0"/>
          <w:numId w:val="12"/>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704655">
        <w:rPr>
          <w:rFonts w:ascii="Times New Roman" w:eastAsia="Times New Roman" w:hAnsi="Times New Roman" w:cs="Times New Roman"/>
          <w:bCs/>
          <w:lang w:val="uk-UA" w:eastAsia="ru-RU"/>
        </w:rPr>
        <w:t>укладення  Договору здійснюється між Банком та Клієнтом без нав’язування останньому банківських/додаткових/супутніх послуг;</w:t>
      </w:r>
    </w:p>
    <w:p w14:paraId="0F1E863A" w14:textId="77777777" w:rsidR="00CD76F1" w:rsidRPr="00CD76F1" w:rsidRDefault="00CD76F1" w:rsidP="00CD76F1">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Н</w:t>
      </w:r>
      <w:r w:rsidRPr="00CD76F1">
        <w:rPr>
          <w:rFonts w:ascii="Times New Roman" w:eastAsia="Times New Roman" w:hAnsi="Times New Roman" w:cs="Times New Roman"/>
          <w:bCs/>
          <w:lang w:val="uk-UA" w:eastAsia="ru-RU"/>
        </w:rPr>
        <w:t>адана Клієнтом/його уповноваженою особою інформація є повною, точною і достовірною, а також Клієнтом та/або його Уповноваженим представником отримані всі необхідні для укладання Договору та Додаткових договорів схвалення, згоди, дозволи та погодження від відповідних органів та/або осіб. Клієнт несе всю відповідальність та ризики, пов'язані з наданням та результатами послуг внаслідок надання Клієнтом або його Уповноваженою особою неповної, неточної, недостовірної інформації або недійсних документів, а також з неотриманням вищезазначених ухвал, згод, дозволів і погоджень;</w:t>
      </w:r>
    </w:p>
    <w:p w14:paraId="211008BC" w14:textId="77777777" w:rsidR="00CD76F1" w:rsidRPr="00CD76F1" w:rsidRDefault="00CD76F1" w:rsidP="002A2278">
      <w:pPr>
        <w:pStyle w:val="ab"/>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p>
    <w:p w14:paraId="7F2BC778" w14:textId="77777777" w:rsidR="005A6607" w:rsidRPr="002148C0" w:rsidRDefault="00430897" w:rsidP="00CD76F1">
      <w:pPr>
        <w:pStyle w:val="ab"/>
        <w:numPr>
          <w:ilvl w:val="0"/>
          <w:numId w:val="14"/>
        </w:numPr>
        <w:tabs>
          <w:tab w:val="left" w:pos="1418"/>
        </w:tabs>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CD76F1">
        <w:rPr>
          <w:rFonts w:ascii="Times New Roman" w:eastAsia="Times New Roman" w:hAnsi="Times New Roman" w:cs="Times New Roman"/>
          <w:bCs/>
          <w:lang w:val="uk-UA" w:eastAsia="ru-RU"/>
        </w:rPr>
        <w:t>Клієнт погоджу</w:t>
      </w:r>
      <w:r w:rsidR="005019AB" w:rsidRPr="00CD76F1">
        <w:rPr>
          <w:rFonts w:ascii="Times New Roman" w:eastAsia="Times New Roman" w:hAnsi="Times New Roman" w:cs="Times New Roman"/>
          <w:bCs/>
          <w:lang w:val="uk-UA" w:eastAsia="ru-RU"/>
        </w:rPr>
        <w:t>єть</w:t>
      </w:r>
      <w:r w:rsidRPr="00CD76F1">
        <w:rPr>
          <w:rFonts w:ascii="Times New Roman" w:eastAsia="Times New Roman" w:hAnsi="Times New Roman" w:cs="Times New Roman"/>
          <w:bCs/>
          <w:lang w:val="uk-UA" w:eastAsia="ru-RU"/>
        </w:rPr>
        <w:t>ся з тим, що у випадках</w:t>
      </w:r>
      <w:r w:rsidRPr="00430897">
        <w:rPr>
          <w:rFonts w:ascii="Times New Roman" w:eastAsia="Times New Roman" w:hAnsi="Times New Roman" w:cs="Times New Roman"/>
          <w:bCs/>
          <w:lang w:val="uk-UA" w:eastAsia="ru-RU"/>
        </w:rPr>
        <w:t xml:space="preserve"> невиконання та/або несвоєчасного виконання Сторонами зобов’язань за Генеральним договором, Сторони несуть відповідальність у порядку і розмірах, що визначені умовами </w:t>
      </w:r>
      <w:r w:rsidR="00610AD0">
        <w:rPr>
          <w:rFonts w:ascii="Times New Roman" w:eastAsia="Times New Roman" w:hAnsi="Times New Roman" w:cs="Times New Roman"/>
          <w:bCs/>
          <w:lang w:val="uk-UA" w:eastAsia="ru-RU"/>
        </w:rPr>
        <w:t xml:space="preserve">розділу 13 Публічної частини Договору </w:t>
      </w:r>
      <w:r w:rsidRPr="00430897">
        <w:rPr>
          <w:rFonts w:ascii="Times New Roman" w:eastAsia="Times New Roman" w:hAnsi="Times New Roman" w:cs="Times New Roman"/>
          <w:bCs/>
          <w:lang w:val="uk-UA" w:eastAsia="ru-RU"/>
        </w:rPr>
        <w:t xml:space="preserve">та чинним законодавством України. Клієнт </w:t>
      </w:r>
      <w:r w:rsidR="00D06168">
        <w:rPr>
          <w:rFonts w:ascii="Times New Roman" w:eastAsia="Times New Roman" w:hAnsi="Times New Roman" w:cs="Times New Roman"/>
          <w:bCs/>
          <w:lang w:val="uk-UA" w:eastAsia="ru-RU"/>
        </w:rPr>
        <w:t>погоджується з правами та обов’язками Сторін, які визначені розділом 10 Публічної частини Договору та зобов’язується їх відповідно дотримуватися та виконувати.</w:t>
      </w:r>
    </w:p>
    <w:p w14:paraId="4D90491E" w14:textId="77777777" w:rsidR="002148C0" w:rsidRPr="002A2278" w:rsidRDefault="002148C0" w:rsidP="002A2278">
      <w:pPr>
        <w:pStyle w:val="ab"/>
        <w:numPr>
          <w:ilvl w:val="0"/>
          <w:numId w:val="14"/>
        </w:numPr>
        <w:spacing w:after="0" w:line="240" w:lineRule="auto"/>
        <w:ind w:left="0" w:firstLine="567"/>
        <w:jc w:val="both"/>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 xml:space="preserve"> Публічну частину Договору Клієнт просить </w:t>
      </w:r>
      <w:r w:rsidRPr="002A2278">
        <w:rPr>
          <w:rFonts w:ascii="Times New Roman" w:eastAsia="Times New Roman" w:hAnsi="Times New Roman" w:cs="Times New Roman"/>
          <w:bCs/>
          <w:lang w:val="uk-UA" w:eastAsia="ru-RU"/>
        </w:rPr>
        <w:t>направити</w:t>
      </w:r>
      <w:r w:rsidRPr="002A2278">
        <w:rPr>
          <w:rFonts w:ascii="Times New Roman" w:eastAsia="Times New Roman" w:hAnsi="Times New Roman" w:cs="Times New Roman"/>
          <w:b/>
          <w:bCs/>
          <w:lang w:val="uk-UA" w:eastAsia="ru-RU"/>
        </w:rPr>
        <w:t xml:space="preserve"> </w:t>
      </w:r>
      <w:r w:rsidRPr="002A2278">
        <w:rPr>
          <w:rFonts w:ascii="Times New Roman" w:eastAsia="Times New Roman" w:hAnsi="Times New Roman" w:cs="Times New Roman"/>
          <w:bCs/>
          <w:lang w:val="uk-UA" w:eastAsia="ru-RU"/>
        </w:rPr>
        <w:t>на адресу електронної пошти, зазначену в цій Заяві</w:t>
      </w:r>
      <w:r w:rsidR="00C96FF1" w:rsidRPr="002A2278">
        <w:rPr>
          <w:rFonts w:ascii="Times New Roman" w:eastAsia="Times New Roman" w:hAnsi="Times New Roman" w:cs="Times New Roman"/>
          <w:bCs/>
          <w:lang w:val="uk-UA" w:eastAsia="ru-RU"/>
        </w:rPr>
        <w:t>-Договорі</w:t>
      </w:r>
      <w:r w:rsidR="00617AAB" w:rsidRPr="002A2278">
        <w:rPr>
          <w:rFonts w:ascii="Times New Roman" w:eastAsia="Times New Roman" w:hAnsi="Times New Roman" w:cs="Times New Roman"/>
          <w:bCs/>
          <w:lang w:val="uk-UA" w:eastAsia="ru-RU"/>
        </w:rPr>
        <w:t>.</w:t>
      </w:r>
    </w:p>
    <w:p w14:paraId="3351EDEC" w14:textId="77777777" w:rsidR="00A32DA6" w:rsidRPr="00A32DA6" w:rsidRDefault="00A86045" w:rsidP="002A2278">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1C4DCD">
        <w:rPr>
          <w:rFonts w:ascii="Times New Roman" w:eastAsia="Times New Roman" w:hAnsi="Times New Roman" w:cs="Times New Roman"/>
          <w:lang w:val="uk-UA" w:eastAsia="ru-RU"/>
        </w:rPr>
        <w:t>Клієнт підтверджує, що:</w:t>
      </w:r>
    </w:p>
    <w:p w14:paraId="69215165" w14:textId="01410843" w:rsidR="002148C0" w:rsidRDefault="002148C0" w:rsidP="00C96FF1">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36609E">
        <w:rPr>
          <w:rFonts w:ascii="Times New Roman" w:eastAsia="Times New Roman" w:hAnsi="Times New Roman" w:cs="Times New Roman"/>
          <w:lang w:val="uk-UA" w:eastAsia="ru-RU"/>
        </w:rPr>
        <w:t xml:space="preserve">він ознайомлений з чинною на дату укладення цієї Заяви-Договору редакцію Публічної частини </w:t>
      </w:r>
      <w:r>
        <w:rPr>
          <w:rFonts w:ascii="Times New Roman" w:eastAsia="Times New Roman" w:hAnsi="Times New Roman" w:cs="Times New Roman"/>
          <w:lang w:val="uk-UA" w:eastAsia="ru-RU"/>
        </w:rPr>
        <w:t>Генерального д</w:t>
      </w:r>
      <w:r w:rsidRPr="0036609E">
        <w:rPr>
          <w:rFonts w:ascii="Times New Roman" w:eastAsia="Times New Roman" w:hAnsi="Times New Roman" w:cs="Times New Roman"/>
          <w:lang w:val="uk-UA" w:eastAsia="ru-RU"/>
        </w:rPr>
        <w:t xml:space="preserve">оговору </w:t>
      </w:r>
      <w:r w:rsidRPr="00E1476A">
        <w:rPr>
          <w:rFonts w:ascii="Times New Roman" w:eastAsia="Times New Roman" w:hAnsi="Times New Roman" w:cs="Times New Roman"/>
          <w:lang w:val="uk-UA" w:eastAsia="ru-RU"/>
        </w:rPr>
        <w:t xml:space="preserve">про надання інвестиційних послуг </w:t>
      </w:r>
      <w:r w:rsidR="00EF3EB9">
        <w:rPr>
          <w:rFonts w:ascii="Times New Roman" w:eastAsia="Times New Roman" w:hAnsi="Times New Roman" w:cs="Times New Roman"/>
          <w:lang w:val="uk-UA" w:eastAsia="ru-RU"/>
        </w:rPr>
        <w:t>та Тарифами</w:t>
      </w:r>
      <w:r w:rsidRPr="0036609E">
        <w:rPr>
          <w:rFonts w:ascii="Times New Roman" w:eastAsia="Times New Roman" w:hAnsi="Times New Roman" w:cs="Times New Roman"/>
          <w:lang w:val="uk-UA" w:eastAsia="ru-RU"/>
        </w:rPr>
        <w:t xml:space="preserve">, розміщеними на веб-сайті Банку мережі Інтернет за посиланням </w:t>
      </w:r>
      <w:hyperlink r:id="rId11" w:history="1">
        <w:proofErr w:type="spellStart"/>
        <w:r w:rsidR="007E3D49">
          <w:rPr>
            <w:rStyle w:val="a9"/>
            <w:rFonts w:ascii="Times New Roman" w:eastAsia="Times New Roman" w:hAnsi="Times New Roman" w:cs="Times New Roman"/>
            <w:lang w:val="en-US" w:eastAsia="ru-RU"/>
          </w:rPr>
          <w:t>vstbank</w:t>
        </w:r>
        <w:proofErr w:type="spellEnd"/>
        <w:r w:rsidR="007E3D49" w:rsidRPr="0036609E">
          <w:rPr>
            <w:rStyle w:val="a9"/>
            <w:rFonts w:ascii="Times New Roman" w:eastAsia="Times New Roman" w:hAnsi="Times New Roman" w:cs="Times New Roman"/>
            <w:lang w:val="uk-UA" w:eastAsia="ru-RU"/>
          </w:rPr>
          <w:t>.</w:t>
        </w:r>
        <w:proofErr w:type="spellStart"/>
        <w:r w:rsidR="007E3D49" w:rsidRPr="0036609E">
          <w:rPr>
            <w:rStyle w:val="a9"/>
            <w:rFonts w:ascii="Times New Roman" w:eastAsia="Times New Roman" w:hAnsi="Times New Roman" w:cs="Times New Roman"/>
            <w:lang w:val="uk-UA" w:eastAsia="ru-RU"/>
          </w:rPr>
          <w:t>ua</w:t>
        </w:r>
        <w:proofErr w:type="spellEnd"/>
      </w:hyperlink>
      <w:r w:rsidRPr="0036609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у т. ч.</w:t>
      </w:r>
      <w:r w:rsidRPr="00E1476A">
        <w:rPr>
          <w:rFonts w:ascii="Times New Roman" w:eastAsia="Times New Roman" w:hAnsi="Times New Roman" w:cs="Times New Roman"/>
          <w:lang w:val="uk-UA" w:eastAsia="ru-RU"/>
        </w:rPr>
        <w:t xml:space="preserve"> з умовами</w:t>
      </w:r>
      <w:r>
        <w:rPr>
          <w:rFonts w:ascii="Times New Roman" w:eastAsia="Times New Roman" w:hAnsi="Times New Roman" w:cs="Times New Roman"/>
          <w:lang w:val="uk-UA" w:eastAsia="ru-RU"/>
        </w:rPr>
        <w:t>,</w:t>
      </w:r>
      <w:r w:rsidRPr="00E1476A">
        <w:rPr>
          <w:rFonts w:ascii="Times New Roman" w:eastAsia="Times New Roman" w:hAnsi="Times New Roman" w:cs="Times New Roman"/>
          <w:bCs/>
          <w:lang w:val="uk-UA" w:eastAsia="ru-RU"/>
        </w:rPr>
        <w:t xml:space="preserve">  процедурами </w:t>
      </w:r>
      <w:r>
        <w:rPr>
          <w:rFonts w:ascii="Times New Roman" w:eastAsia="Times New Roman" w:hAnsi="Times New Roman" w:cs="Times New Roman"/>
          <w:bCs/>
          <w:lang w:val="uk-UA" w:eastAsia="ru-RU"/>
        </w:rPr>
        <w:t>та результатами о</w:t>
      </w:r>
      <w:r w:rsidRPr="00E1476A">
        <w:rPr>
          <w:rFonts w:ascii="Times New Roman" w:eastAsia="Times New Roman" w:hAnsi="Times New Roman" w:cs="Times New Roman"/>
          <w:bCs/>
          <w:lang w:val="uk-UA" w:eastAsia="ru-RU"/>
        </w:rPr>
        <w:t xml:space="preserve">цінювання </w:t>
      </w:r>
      <w:r w:rsidRPr="00E1476A">
        <w:rPr>
          <w:rFonts w:ascii="Times New Roman" w:eastAsia="Times New Roman" w:hAnsi="Times New Roman" w:cs="Times New Roman"/>
          <w:bCs/>
          <w:lang w:val="uk-UA" w:eastAsia="ru-RU"/>
        </w:rPr>
        <w:lastRenderedPageBreak/>
        <w:t>Клієнта з правами і обов’язками сторін, порядком зміни і припинення Генерального договору, строком дії Генерального договору та іншим</w:t>
      </w:r>
      <w:r>
        <w:rPr>
          <w:rFonts w:ascii="Times New Roman" w:eastAsia="Times New Roman" w:hAnsi="Times New Roman" w:cs="Times New Roman"/>
          <w:bCs/>
          <w:lang w:val="uk-UA" w:eastAsia="ru-RU"/>
        </w:rPr>
        <w:t>и умовами Генерального договору;</w:t>
      </w:r>
    </w:p>
    <w:p w14:paraId="3E3C87A7" w14:textId="77777777" w:rsidR="002148C0" w:rsidRPr="00EF18A3" w:rsidRDefault="001C4DCD" w:rsidP="00C96FF1">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Публічна частина і Тарифи, тобто усі складові публічної частини Договору, мають обов’язкову силу та застосовуються до відносин Сторін так само, якби їх було викладено безпосередньо в тексті цієї Заяви-Договору;</w:t>
      </w:r>
      <w:r w:rsidR="002148C0" w:rsidRPr="002148C0">
        <w:rPr>
          <w:rFonts w:ascii="Times New Roman" w:eastAsia="Times New Roman" w:hAnsi="Times New Roman" w:cs="Times New Roman"/>
          <w:lang w:val="uk-UA" w:eastAsia="ru-RU"/>
        </w:rPr>
        <w:t xml:space="preserve"> </w:t>
      </w:r>
    </w:p>
    <w:p w14:paraId="332CE417" w14:textId="77777777" w:rsidR="002148C0" w:rsidRPr="001A207C" w:rsidRDefault="002148C0" w:rsidP="00C96FF1">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1A207C">
        <w:rPr>
          <w:rFonts w:ascii="Times New Roman" w:eastAsia="Times New Roman" w:hAnsi="Times New Roman" w:cs="Times New Roman"/>
          <w:lang w:val="uk-UA" w:eastAsia="ru-RU"/>
        </w:rPr>
        <w:t>він отримав від Торговця чинну редакцію Публічної частини Договору у спосіб, зазначений в цій Заяві-Договорі;</w:t>
      </w:r>
    </w:p>
    <w:p w14:paraId="5C3718B3" w14:textId="77777777" w:rsidR="001C4DCD" w:rsidRPr="002A2278" w:rsidRDefault="002148C0" w:rsidP="002A2278">
      <w:pPr>
        <w:pStyle w:val="ab"/>
        <w:numPr>
          <w:ilvl w:val="0"/>
          <w:numId w:val="17"/>
        </w:numPr>
        <w:spacing w:after="0" w:line="240" w:lineRule="auto"/>
        <w:ind w:left="0" w:firstLine="567"/>
        <w:jc w:val="both"/>
        <w:rPr>
          <w:rFonts w:ascii="Times New Roman" w:eastAsia="Times New Roman" w:hAnsi="Times New Roman" w:cs="Times New Roman"/>
          <w:lang w:val="uk-UA" w:eastAsia="ru-RU"/>
        </w:rPr>
      </w:pPr>
      <w:r w:rsidRPr="00610AD0">
        <w:rPr>
          <w:rFonts w:ascii="Times New Roman" w:eastAsia="Times New Roman" w:hAnsi="Times New Roman" w:cs="Times New Roman"/>
          <w:lang w:val="uk-UA" w:eastAsia="ru-RU"/>
        </w:rPr>
        <w:t xml:space="preserve">Інформацією про Торговця, яка зокрема містить Правила виконання Замовлень (доручень) Клієнтів, Декларацією про фактори ризиків, що пов’язані із здійсненням операцій на ринках капіталу,  Політикою щодо конфлікту інтересів, </w:t>
      </w:r>
      <w:r w:rsidR="001C4DCD" w:rsidRPr="002A2278">
        <w:rPr>
          <w:rFonts w:ascii="Times New Roman" w:eastAsia="Times New Roman" w:hAnsi="Times New Roman" w:cs="Times New Roman"/>
          <w:lang w:val="uk-UA" w:eastAsia="ru-RU"/>
        </w:rPr>
        <w:t xml:space="preserve">вони </w:t>
      </w:r>
      <w:r w:rsidR="00A32DA6" w:rsidRPr="002A2278">
        <w:rPr>
          <w:rFonts w:ascii="Times New Roman" w:eastAsia="Times New Roman" w:hAnsi="Times New Roman" w:cs="Times New Roman"/>
          <w:lang w:val="uk-UA" w:eastAsia="ru-RU"/>
        </w:rPr>
        <w:t>Клієнту</w:t>
      </w:r>
      <w:r w:rsidR="001C4DCD" w:rsidRPr="002A2278">
        <w:rPr>
          <w:rFonts w:ascii="Times New Roman" w:eastAsia="Times New Roman" w:hAnsi="Times New Roman" w:cs="Times New Roman"/>
          <w:lang w:val="uk-UA" w:eastAsia="ru-RU"/>
        </w:rPr>
        <w:t xml:space="preserve"> зрозумілі та не потребують додаткового тлумачення;</w:t>
      </w:r>
    </w:p>
    <w:p w14:paraId="48BB7CC5" w14:textId="77777777" w:rsidR="001C4DCD" w:rsidRPr="002A2278" w:rsidRDefault="001C4DCD" w:rsidP="002A2278">
      <w:pPr>
        <w:pStyle w:val="ab"/>
        <w:numPr>
          <w:ilvl w:val="0"/>
          <w:numId w:val="17"/>
        </w:numPr>
        <w:spacing w:after="0" w:line="240" w:lineRule="auto"/>
        <w:ind w:left="0" w:firstLine="567"/>
        <w:jc w:val="both"/>
        <w:rPr>
          <w:rFonts w:ascii="Times New Roman" w:eastAsia="Times New Roman" w:hAnsi="Times New Roman" w:cs="Times New Roman"/>
          <w:lang w:val="uk-UA" w:eastAsia="ru-RU"/>
        </w:rPr>
      </w:pPr>
      <w:r w:rsidRPr="002A2278">
        <w:rPr>
          <w:rFonts w:ascii="Times New Roman" w:eastAsia="Times New Roman" w:hAnsi="Times New Roman" w:cs="Times New Roman"/>
          <w:lang w:val="uk-UA" w:eastAsia="ru-RU"/>
        </w:rPr>
        <w:t>станом на дату підписання цієї Заяви</w:t>
      </w:r>
      <w:r w:rsidR="00A32DA6" w:rsidRPr="002A2278">
        <w:rPr>
          <w:rFonts w:ascii="Times New Roman" w:eastAsia="Times New Roman" w:hAnsi="Times New Roman" w:cs="Times New Roman"/>
          <w:lang w:val="uk-UA" w:eastAsia="ru-RU"/>
        </w:rPr>
        <w:t>-Договору</w:t>
      </w:r>
      <w:r w:rsidRPr="002A2278">
        <w:rPr>
          <w:rFonts w:ascii="Times New Roman" w:eastAsia="Times New Roman" w:hAnsi="Times New Roman" w:cs="Times New Roman"/>
          <w:lang w:val="uk-UA" w:eastAsia="ru-RU"/>
        </w:rPr>
        <w:t xml:space="preserve"> </w:t>
      </w:r>
      <w:r w:rsidR="00A32DA6" w:rsidRPr="002A2278">
        <w:rPr>
          <w:rFonts w:ascii="Times New Roman" w:eastAsia="Times New Roman" w:hAnsi="Times New Roman" w:cs="Times New Roman"/>
          <w:lang w:val="uk-UA" w:eastAsia="ru-RU"/>
        </w:rPr>
        <w:t>Клієнт</w:t>
      </w:r>
      <w:r w:rsidRPr="002A2278">
        <w:rPr>
          <w:rFonts w:ascii="Times New Roman" w:eastAsia="Times New Roman" w:hAnsi="Times New Roman" w:cs="Times New Roman"/>
          <w:lang w:val="uk-UA" w:eastAsia="ru-RU"/>
        </w:rPr>
        <w:t xml:space="preserve"> підтверджує дотримання всіх засвідчень та гарантій, визначених </w:t>
      </w:r>
      <w:r w:rsidR="00A32DA6" w:rsidRPr="002A2278">
        <w:rPr>
          <w:rFonts w:ascii="Times New Roman" w:eastAsia="Times New Roman" w:hAnsi="Times New Roman" w:cs="Times New Roman"/>
          <w:lang w:val="uk-UA" w:eastAsia="ru-RU"/>
        </w:rPr>
        <w:t>Публічною частиною Договору</w:t>
      </w:r>
      <w:r w:rsidRPr="002A2278">
        <w:rPr>
          <w:rFonts w:ascii="Times New Roman" w:eastAsia="Times New Roman" w:hAnsi="Times New Roman" w:cs="Times New Roman"/>
          <w:lang w:val="uk-UA" w:eastAsia="ru-RU"/>
        </w:rPr>
        <w:t xml:space="preserve">, а також підтверджує, що вся повідомлена </w:t>
      </w:r>
      <w:r w:rsidR="00A32DA6" w:rsidRPr="002A2278">
        <w:rPr>
          <w:rFonts w:ascii="Times New Roman" w:eastAsia="Times New Roman" w:hAnsi="Times New Roman" w:cs="Times New Roman"/>
          <w:lang w:val="uk-UA" w:eastAsia="ru-RU"/>
        </w:rPr>
        <w:t>Клієнтом</w:t>
      </w:r>
      <w:r w:rsidRPr="002A2278">
        <w:rPr>
          <w:rFonts w:ascii="Times New Roman" w:eastAsia="Times New Roman" w:hAnsi="Times New Roman" w:cs="Times New Roman"/>
          <w:lang w:val="uk-UA" w:eastAsia="ru-RU"/>
        </w:rPr>
        <w:t xml:space="preserve"> інформація (в </w:t>
      </w:r>
      <w:proofErr w:type="spellStart"/>
      <w:r w:rsidRPr="002A2278">
        <w:rPr>
          <w:rFonts w:ascii="Times New Roman" w:eastAsia="Times New Roman" w:hAnsi="Times New Roman" w:cs="Times New Roman"/>
          <w:lang w:val="uk-UA" w:eastAsia="ru-RU"/>
        </w:rPr>
        <w:t>т.ч</w:t>
      </w:r>
      <w:proofErr w:type="spellEnd"/>
      <w:r w:rsidRPr="002A2278">
        <w:rPr>
          <w:rFonts w:ascii="Times New Roman" w:eastAsia="Times New Roman" w:hAnsi="Times New Roman" w:cs="Times New Roman"/>
          <w:lang w:val="uk-UA" w:eastAsia="ru-RU"/>
        </w:rPr>
        <w:t xml:space="preserve">. повідомлені </w:t>
      </w:r>
      <w:r w:rsidR="00A32DA6" w:rsidRPr="002A2278">
        <w:rPr>
          <w:rFonts w:ascii="Times New Roman" w:eastAsia="Times New Roman" w:hAnsi="Times New Roman" w:cs="Times New Roman"/>
          <w:lang w:val="uk-UA" w:eastAsia="ru-RU"/>
        </w:rPr>
        <w:t>Клієнтом</w:t>
      </w:r>
      <w:r w:rsidRPr="002A2278">
        <w:rPr>
          <w:rFonts w:ascii="Times New Roman" w:eastAsia="Times New Roman" w:hAnsi="Times New Roman" w:cs="Times New Roman"/>
          <w:lang w:val="uk-UA" w:eastAsia="ru-RU"/>
        </w:rPr>
        <w:t xml:space="preserve"> контактні дані) та надані </w:t>
      </w:r>
      <w:r w:rsidR="00A32DA6" w:rsidRPr="002A2278">
        <w:rPr>
          <w:rFonts w:ascii="Times New Roman" w:eastAsia="Times New Roman" w:hAnsi="Times New Roman" w:cs="Times New Roman"/>
          <w:lang w:val="uk-UA" w:eastAsia="ru-RU"/>
        </w:rPr>
        <w:t xml:space="preserve">Клієнтом </w:t>
      </w:r>
      <w:r w:rsidRPr="002A2278">
        <w:rPr>
          <w:rFonts w:ascii="Times New Roman" w:eastAsia="Times New Roman" w:hAnsi="Times New Roman" w:cs="Times New Roman"/>
          <w:lang w:val="uk-UA" w:eastAsia="ru-RU"/>
        </w:rPr>
        <w:t>Торговц</w:t>
      </w:r>
      <w:r w:rsidR="00A32DA6" w:rsidRPr="002A2278">
        <w:rPr>
          <w:rFonts w:ascii="Times New Roman" w:eastAsia="Times New Roman" w:hAnsi="Times New Roman" w:cs="Times New Roman"/>
          <w:lang w:val="uk-UA" w:eastAsia="ru-RU"/>
        </w:rPr>
        <w:t>ю</w:t>
      </w:r>
      <w:r w:rsidRPr="002A2278">
        <w:rPr>
          <w:rFonts w:ascii="Times New Roman" w:eastAsia="Times New Roman" w:hAnsi="Times New Roman" w:cs="Times New Roman"/>
          <w:lang w:val="uk-UA" w:eastAsia="ru-RU"/>
        </w:rPr>
        <w:t xml:space="preserve"> документи є дійсними, містять повну та достовірну інформацію про </w:t>
      </w:r>
      <w:r w:rsidR="00A32DA6" w:rsidRPr="002A2278">
        <w:rPr>
          <w:rFonts w:ascii="Times New Roman" w:eastAsia="Times New Roman" w:hAnsi="Times New Roman" w:cs="Times New Roman"/>
          <w:lang w:val="uk-UA" w:eastAsia="ru-RU"/>
        </w:rPr>
        <w:t>Клієнта</w:t>
      </w:r>
      <w:r w:rsidRPr="002A2278">
        <w:rPr>
          <w:rFonts w:ascii="Times New Roman" w:eastAsia="Times New Roman" w:hAnsi="Times New Roman" w:cs="Times New Roman"/>
          <w:lang w:val="uk-UA" w:eastAsia="ru-RU"/>
        </w:rPr>
        <w:t xml:space="preserve">/його Уповноважених осіб; </w:t>
      </w:r>
    </w:p>
    <w:p w14:paraId="5BAE6110" w14:textId="77777777" w:rsidR="00F75180" w:rsidRDefault="001C4DCD" w:rsidP="002A2278">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 xml:space="preserve"> </w:t>
      </w:r>
      <w:r w:rsidR="00487DA9" w:rsidRPr="002A2278">
        <w:rPr>
          <w:rFonts w:ascii="Times New Roman" w:eastAsia="Times New Roman" w:hAnsi="Times New Roman" w:cs="Times New Roman"/>
          <w:lang w:val="uk-UA" w:eastAsia="ru-RU"/>
        </w:rPr>
        <w:t xml:space="preserve"> </w:t>
      </w:r>
      <w:r w:rsidR="00F75180" w:rsidRPr="001317B2">
        <w:rPr>
          <w:rFonts w:ascii="Times New Roman" w:eastAsia="Times New Roman" w:hAnsi="Times New Roman" w:cs="Times New Roman"/>
          <w:lang w:val="uk-UA" w:eastAsia="ru-RU"/>
        </w:rPr>
        <w:t xml:space="preserve">він ознайомлений </w:t>
      </w:r>
      <w:r w:rsidR="00F75180" w:rsidRPr="001317B2">
        <w:rPr>
          <w:rFonts w:ascii="Times New Roman" w:eastAsia="Times New Roman" w:hAnsi="Times New Roman" w:cs="Times New Roman"/>
          <w:bCs/>
          <w:lang w:val="uk-UA" w:eastAsia="ru-RU"/>
        </w:rPr>
        <w:t>з</w:t>
      </w:r>
      <w:r w:rsidR="00F75180" w:rsidRPr="001317B2">
        <w:rPr>
          <w:rFonts w:ascii="Times New Roman" w:eastAsia="Times New Roman" w:hAnsi="Times New Roman" w:cs="Times New Roman"/>
          <w:lang w:val="uk-UA" w:eastAsia="ru-RU"/>
        </w:rPr>
        <w:t xml:space="preserve">  </w:t>
      </w:r>
      <w:r w:rsidR="00F75180" w:rsidRPr="001317B2">
        <w:rPr>
          <w:rFonts w:ascii="Times New Roman" w:eastAsia="Times New Roman" w:hAnsi="Times New Roman" w:cs="Times New Roman"/>
          <w:bCs/>
          <w:lang w:val="uk-UA" w:eastAsia="ru-RU"/>
        </w:rPr>
        <w:t>нормами чинного законодавства України, які регламентують порядок надання інвестиційних послуг,</w:t>
      </w:r>
    </w:p>
    <w:p w14:paraId="4BCE984D" w14:textId="77777777" w:rsidR="00F75180" w:rsidRPr="009704D0" w:rsidRDefault="00487DA9" w:rsidP="002A2278">
      <w:pPr>
        <w:pStyle w:val="ab"/>
        <w:numPr>
          <w:ilvl w:val="0"/>
          <w:numId w:val="17"/>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9704D0">
        <w:rPr>
          <w:rFonts w:ascii="Times New Roman" w:hAnsi="Times New Roman" w:cs="Times New Roman"/>
          <w:lang w:val="uk-UA"/>
        </w:rPr>
        <w:t xml:space="preserve"> </w:t>
      </w:r>
      <w:r w:rsidR="00F75180" w:rsidRPr="009704D0">
        <w:rPr>
          <w:rFonts w:ascii="Times New Roman" w:hAnsi="Times New Roman" w:cs="Times New Roman"/>
          <w:lang w:val="uk-UA"/>
        </w:rPr>
        <w:t>Торговцем надана Клієнту інформація про умови та порядок діяльності Торговця</w:t>
      </w:r>
      <w:r w:rsidR="00965B49" w:rsidRPr="009704D0">
        <w:rPr>
          <w:rFonts w:ascii="Times New Roman" w:hAnsi="Times New Roman" w:cs="Times New Roman"/>
          <w:lang w:val="uk-UA"/>
        </w:rPr>
        <w:t xml:space="preserve"> </w:t>
      </w:r>
      <w:r w:rsidR="00F75180" w:rsidRPr="009704D0">
        <w:rPr>
          <w:rFonts w:ascii="Times New Roman" w:hAnsi="Times New Roman" w:cs="Times New Roman"/>
          <w:lang w:val="uk-UA"/>
        </w:rPr>
        <w:t xml:space="preserve">та інформація, зазначена в частині другій статті </w:t>
      </w:r>
      <w:r w:rsidR="009704D0" w:rsidRPr="009704D0">
        <w:rPr>
          <w:rFonts w:ascii="Times New Roman" w:hAnsi="Times New Roman" w:cs="Times New Roman"/>
          <w:lang w:val="uk-UA"/>
        </w:rPr>
        <w:t>7</w:t>
      </w:r>
      <w:r w:rsidR="00F75180" w:rsidRPr="009704D0">
        <w:rPr>
          <w:rFonts w:ascii="Times New Roman" w:hAnsi="Times New Roman" w:cs="Times New Roman"/>
          <w:lang w:val="uk-UA"/>
        </w:rPr>
        <w:t xml:space="preserve"> Закону України «Про фінансові послуги та </w:t>
      </w:r>
      <w:r w:rsidR="00965B49" w:rsidRPr="009704D0">
        <w:rPr>
          <w:rFonts w:ascii="Times New Roman" w:hAnsi="Times New Roman" w:cs="Times New Roman"/>
          <w:lang w:val="uk-UA"/>
        </w:rPr>
        <w:t>фінансові компанії</w:t>
      </w:r>
      <w:r w:rsidR="00F75180" w:rsidRPr="009704D0">
        <w:rPr>
          <w:rFonts w:ascii="Times New Roman" w:hAnsi="Times New Roman" w:cs="Times New Roman"/>
          <w:lang w:val="uk-UA"/>
        </w:rPr>
        <w:t>» до моменту підписання Заяви-Договору.</w:t>
      </w:r>
    </w:p>
    <w:p w14:paraId="4FB5949E" w14:textId="36E69D6D" w:rsidR="00AF45E7" w:rsidRPr="00D2751C" w:rsidRDefault="00AF45E7" w:rsidP="00D2751C">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1C4DCD">
        <w:rPr>
          <w:rFonts w:ascii="Times New Roman" w:eastAsia="Times New Roman" w:hAnsi="Times New Roman" w:cs="Times New Roman"/>
          <w:shd w:val="clear" w:color="auto" w:fill="FFFFFF"/>
          <w:lang w:val="uk-UA" w:eastAsia="ru-RU"/>
        </w:rPr>
        <w:t>Чинн</w:t>
      </w:r>
      <w:r w:rsidR="005F6FE6" w:rsidRPr="001C4DCD">
        <w:rPr>
          <w:rFonts w:ascii="Times New Roman" w:eastAsia="Times New Roman" w:hAnsi="Times New Roman" w:cs="Times New Roman"/>
          <w:shd w:val="clear" w:color="auto" w:fill="FFFFFF"/>
          <w:lang w:val="uk-UA" w:eastAsia="ru-RU"/>
        </w:rPr>
        <w:t>і редакції</w:t>
      </w:r>
      <w:r w:rsidRPr="001C4DCD">
        <w:rPr>
          <w:rFonts w:ascii="Times New Roman" w:eastAsia="Times New Roman" w:hAnsi="Times New Roman" w:cs="Times New Roman"/>
          <w:shd w:val="clear" w:color="auto" w:fill="FFFFFF"/>
          <w:lang w:val="uk-UA" w:eastAsia="ru-RU"/>
        </w:rPr>
        <w:t xml:space="preserve"> </w:t>
      </w:r>
      <w:r w:rsidR="00011F0D" w:rsidRPr="001C4DCD">
        <w:rPr>
          <w:rFonts w:ascii="Times New Roman" w:eastAsia="Times New Roman" w:hAnsi="Times New Roman" w:cs="Times New Roman"/>
          <w:shd w:val="clear" w:color="auto" w:fill="FFFFFF"/>
          <w:lang w:val="uk-UA" w:eastAsia="ru-RU"/>
        </w:rPr>
        <w:t>Публічної</w:t>
      </w:r>
      <w:r w:rsidR="005F6FE6" w:rsidRPr="001C4DCD">
        <w:rPr>
          <w:rFonts w:ascii="Times New Roman" w:eastAsia="Times New Roman" w:hAnsi="Times New Roman" w:cs="Times New Roman"/>
          <w:shd w:val="clear" w:color="auto" w:fill="FFFFFF"/>
          <w:lang w:val="uk-UA" w:eastAsia="ru-RU"/>
        </w:rPr>
        <w:t xml:space="preserve"> та Індивідуальної частин</w:t>
      </w:r>
      <w:r w:rsidR="00011F0D" w:rsidRPr="001C4DCD">
        <w:rPr>
          <w:rFonts w:ascii="Times New Roman" w:eastAsia="Times New Roman" w:hAnsi="Times New Roman" w:cs="Times New Roman"/>
          <w:shd w:val="clear" w:color="auto" w:fill="FFFFFF"/>
          <w:lang w:val="uk-UA" w:eastAsia="ru-RU"/>
        </w:rPr>
        <w:t xml:space="preserve"> </w:t>
      </w:r>
      <w:r w:rsidR="00BD6289" w:rsidRPr="001C4DCD">
        <w:rPr>
          <w:rFonts w:ascii="Times New Roman" w:eastAsia="Times New Roman" w:hAnsi="Times New Roman" w:cs="Times New Roman"/>
          <w:shd w:val="clear" w:color="auto" w:fill="FFFFFF"/>
          <w:lang w:val="uk-UA" w:eastAsia="ru-RU"/>
        </w:rPr>
        <w:t>Генерального д</w:t>
      </w:r>
      <w:r w:rsidR="00011F0D" w:rsidRPr="001C4DCD">
        <w:rPr>
          <w:rFonts w:ascii="Times New Roman" w:eastAsia="Times New Roman" w:hAnsi="Times New Roman" w:cs="Times New Roman"/>
          <w:shd w:val="clear" w:color="auto" w:fill="FFFFFF"/>
          <w:lang w:val="uk-UA" w:eastAsia="ru-RU"/>
        </w:rPr>
        <w:t>оговору</w:t>
      </w:r>
      <w:r w:rsidRPr="001C4DCD">
        <w:rPr>
          <w:rFonts w:ascii="Times New Roman" w:eastAsia="Times New Roman" w:hAnsi="Times New Roman" w:cs="Times New Roman"/>
          <w:shd w:val="clear" w:color="auto" w:fill="FFFFFF"/>
          <w:lang w:val="uk-UA" w:eastAsia="ru-RU"/>
        </w:rPr>
        <w:t xml:space="preserve"> та Тарифів розміщенні на Сайті Банку в мережі Інтернет за </w:t>
      </w:r>
      <w:r w:rsidRPr="001C4DCD">
        <w:rPr>
          <w:rFonts w:ascii="Times New Roman" w:eastAsia="Times New Roman" w:hAnsi="Times New Roman" w:cs="Times New Roman"/>
          <w:lang w:val="uk-UA" w:eastAsia="ru-RU"/>
        </w:rPr>
        <w:t xml:space="preserve">електронною </w:t>
      </w:r>
      <w:proofErr w:type="spellStart"/>
      <w:r w:rsidRPr="001C4DCD">
        <w:rPr>
          <w:rFonts w:ascii="Times New Roman" w:eastAsia="Times New Roman" w:hAnsi="Times New Roman" w:cs="Times New Roman"/>
          <w:lang w:val="uk-UA" w:eastAsia="ru-RU"/>
        </w:rPr>
        <w:t>адресою</w:t>
      </w:r>
      <w:proofErr w:type="spellEnd"/>
      <w:r w:rsidRPr="001C4DCD">
        <w:rPr>
          <w:rFonts w:ascii="Times New Roman" w:eastAsia="Times New Roman" w:hAnsi="Times New Roman" w:cs="Times New Roman"/>
          <w:lang w:val="uk-UA" w:eastAsia="ru-RU"/>
        </w:rPr>
        <w:t xml:space="preserve">: </w:t>
      </w:r>
      <w:hyperlink r:id="rId12" w:history="1">
        <w:proofErr w:type="spellStart"/>
        <w:r w:rsidR="007E3D49">
          <w:rPr>
            <w:rStyle w:val="a9"/>
            <w:rFonts w:ascii="Times New Roman" w:eastAsia="Times New Roman" w:hAnsi="Times New Roman" w:cs="Times New Roman"/>
            <w:lang w:val="en-US" w:eastAsia="ru-RU"/>
          </w:rPr>
          <w:t>vstbank</w:t>
        </w:r>
        <w:proofErr w:type="spellEnd"/>
        <w:r w:rsidR="007E3D49" w:rsidRPr="0036609E">
          <w:rPr>
            <w:rStyle w:val="a9"/>
            <w:rFonts w:ascii="Times New Roman" w:eastAsia="Times New Roman" w:hAnsi="Times New Roman" w:cs="Times New Roman"/>
            <w:lang w:val="uk-UA" w:eastAsia="ru-RU"/>
          </w:rPr>
          <w:t>.</w:t>
        </w:r>
        <w:proofErr w:type="spellStart"/>
        <w:r w:rsidR="007E3D49" w:rsidRPr="0036609E">
          <w:rPr>
            <w:rStyle w:val="a9"/>
            <w:rFonts w:ascii="Times New Roman" w:eastAsia="Times New Roman" w:hAnsi="Times New Roman" w:cs="Times New Roman"/>
            <w:lang w:val="uk-UA" w:eastAsia="ru-RU"/>
          </w:rPr>
          <w:t>ua</w:t>
        </w:r>
        <w:proofErr w:type="spellEnd"/>
      </w:hyperlink>
      <w:r w:rsidR="00635261" w:rsidRPr="001C4DCD">
        <w:rPr>
          <w:rFonts w:ascii="Times New Roman" w:eastAsia="Times New Roman" w:hAnsi="Times New Roman" w:cs="Times New Roman"/>
          <w:color w:val="0000FF"/>
          <w:u w:val="single"/>
          <w:lang w:val="uk-UA" w:eastAsia="ru-RU"/>
        </w:rPr>
        <w:t xml:space="preserve"> .</w:t>
      </w:r>
      <w:r w:rsidRPr="001C4DCD">
        <w:rPr>
          <w:rFonts w:ascii="Times New Roman" w:eastAsia="Times New Roman" w:hAnsi="Times New Roman" w:cs="Times New Roman"/>
          <w:color w:val="0000FF"/>
          <w:u w:val="single"/>
          <w:lang w:val="uk-UA" w:eastAsia="ru-RU"/>
        </w:rPr>
        <w:t xml:space="preserve"> </w:t>
      </w:r>
      <w:r w:rsidRPr="001C4DCD">
        <w:rPr>
          <w:rFonts w:ascii="Times New Roman" w:eastAsia="Times New Roman" w:hAnsi="Times New Roman" w:cs="Times New Roman"/>
          <w:shd w:val="clear" w:color="auto" w:fill="FFFFFF"/>
          <w:lang w:val="uk-UA" w:eastAsia="ru-RU"/>
        </w:rPr>
        <w:t xml:space="preserve"> Клієнт зобов'язаний періодично ознайомлюватися з ними, з метою перевірки їх чинності та ознайомлення зі змінами до них, Клієнт зобов’язаний св</w:t>
      </w:r>
      <w:r w:rsidRPr="00487DA9">
        <w:rPr>
          <w:rFonts w:ascii="Times New Roman" w:eastAsia="Times New Roman" w:hAnsi="Times New Roman" w:cs="Times New Roman"/>
          <w:shd w:val="clear" w:color="auto" w:fill="FFFFFF"/>
          <w:lang w:val="uk-UA" w:eastAsia="ru-RU"/>
        </w:rPr>
        <w:t>оєчасно ознайомлюватися з інформаційними п</w:t>
      </w:r>
      <w:r w:rsidR="00011F0D" w:rsidRPr="00487DA9">
        <w:rPr>
          <w:rFonts w:ascii="Times New Roman" w:eastAsia="Times New Roman" w:hAnsi="Times New Roman" w:cs="Times New Roman"/>
          <w:shd w:val="clear" w:color="auto" w:fill="FFFFFF"/>
          <w:lang w:val="uk-UA" w:eastAsia="ru-RU"/>
        </w:rPr>
        <w:t>овідомленнями Банку  про зміну ум</w:t>
      </w:r>
      <w:r w:rsidRPr="00487DA9">
        <w:rPr>
          <w:rFonts w:ascii="Times New Roman" w:eastAsia="Times New Roman" w:hAnsi="Times New Roman" w:cs="Times New Roman"/>
          <w:shd w:val="clear" w:color="auto" w:fill="FFFFFF"/>
          <w:lang w:val="uk-UA" w:eastAsia="ru-RU"/>
        </w:rPr>
        <w:t xml:space="preserve">ов </w:t>
      </w:r>
      <w:r w:rsidR="00011F0D" w:rsidRPr="00487DA9">
        <w:rPr>
          <w:rFonts w:ascii="Times New Roman" w:eastAsia="Times New Roman" w:hAnsi="Times New Roman" w:cs="Times New Roman"/>
          <w:shd w:val="clear" w:color="auto" w:fill="FFFFFF"/>
          <w:lang w:val="uk-UA" w:eastAsia="ru-RU"/>
        </w:rPr>
        <w:t xml:space="preserve">Публічної частини </w:t>
      </w:r>
      <w:r w:rsidR="00BD6289" w:rsidRPr="00487DA9">
        <w:rPr>
          <w:rFonts w:ascii="Times New Roman" w:eastAsia="Times New Roman" w:hAnsi="Times New Roman" w:cs="Times New Roman"/>
          <w:shd w:val="clear" w:color="auto" w:fill="FFFFFF"/>
          <w:lang w:val="uk-UA" w:eastAsia="ru-RU"/>
        </w:rPr>
        <w:t>Генерального д</w:t>
      </w:r>
      <w:r w:rsidRPr="00487DA9">
        <w:rPr>
          <w:rFonts w:ascii="Times New Roman" w:eastAsia="Times New Roman" w:hAnsi="Times New Roman" w:cs="Times New Roman"/>
          <w:shd w:val="clear" w:color="auto" w:fill="FFFFFF"/>
          <w:lang w:val="uk-UA" w:eastAsia="ru-RU"/>
        </w:rPr>
        <w:t>ого</w:t>
      </w:r>
      <w:r w:rsidR="005F6FE6" w:rsidRPr="00487DA9">
        <w:rPr>
          <w:rFonts w:ascii="Times New Roman" w:eastAsia="Times New Roman" w:hAnsi="Times New Roman" w:cs="Times New Roman"/>
          <w:shd w:val="clear" w:color="auto" w:fill="FFFFFF"/>
          <w:lang w:val="uk-UA" w:eastAsia="ru-RU"/>
        </w:rPr>
        <w:t>в</w:t>
      </w:r>
      <w:r w:rsidRPr="00487DA9">
        <w:rPr>
          <w:rFonts w:ascii="Times New Roman" w:eastAsia="Times New Roman" w:hAnsi="Times New Roman" w:cs="Times New Roman"/>
          <w:shd w:val="clear" w:color="auto" w:fill="FFFFFF"/>
          <w:lang w:val="uk-UA" w:eastAsia="ru-RU"/>
        </w:rPr>
        <w:t xml:space="preserve">ору </w:t>
      </w:r>
      <w:r w:rsidR="00011F0D" w:rsidRPr="00487DA9">
        <w:rPr>
          <w:rFonts w:ascii="Times New Roman" w:eastAsia="Times New Roman" w:hAnsi="Times New Roman" w:cs="Times New Roman"/>
          <w:shd w:val="clear" w:color="auto" w:fill="FFFFFF"/>
          <w:lang w:val="uk-UA" w:eastAsia="ru-RU"/>
        </w:rPr>
        <w:t>та Тарифів</w:t>
      </w:r>
      <w:r w:rsidR="00011F0D" w:rsidRPr="00487DA9">
        <w:rPr>
          <w:rFonts w:ascii="Times New Roman" w:eastAsia="Times New Roman" w:hAnsi="Times New Roman" w:cs="Times New Roman"/>
          <w:b/>
          <w:lang w:val="uk-UA" w:eastAsia="ru-RU"/>
        </w:rPr>
        <w:t>.</w:t>
      </w:r>
    </w:p>
    <w:p w14:paraId="041358A7" w14:textId="48322315" w:rsidR="00D8379C" w:rsidRPr="00BD6289" w:rsidRDefault="00D8379C" w:rsidP="00D2751C">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EE20FB">
        <w:rPr>
          <w:rFonts w:ascii="Times New Roman" w:hAnsi="Times New Roman" w:cs="Times New Roman"/>
          <w:lang w:val="uk-UA"/>
        </w:rPr>
        <w:t xml:space="preserve">Підписуючи цей Договір, </w:t>
      </w:r>
      <w:r w:rsidRPr="00EE20FB">
        <w:rPr>
          <w:rFonts w:ascii="Times New Roman" w:hAnsi="Times New Roman" w:cs="Times New Roman"/>
          <w:bCs/>
          <w:lang w:val="uk-UA"/>
        </w:rPr>
        <w:t>Клієнт</w:t>
      </w:r>
      <w:r w:rsidRPr="00382889">
        <w:rPr>
          <w:rFonts w:ascii="Times New Roman" w:hAnsi="Times New Roman" w:cs="Times New Roman"/>
          <w:lang w:val="uk-UA"/>
        </w:rPr>
        <w:t xml:space="preserve"> підтверджує, що йому надана актуальна на дату укладення Договору інформація про загальний характер та/або джерела потенційного конфлікту інтересів, яка розміщена на </w:t>
      </w:r>
      <w:proofErr w:type="spellStart"/>
      <w:r w:rsidRPr="00382889">
        <w:rPr>
          <w:rFonts w:ascii="Times New Roman" w:hAnsi="Times New Roman" w:cs="Times New Roman"/>
          <w:lang w:val="uk-UA"/>
        </w:rPr>
        <w:t>вебсайті</w:t>
      </w:r>
      <w:proofErr w:type="spellEnd"/>
      <w:r w:rsidRPr="00382889">
        <w:rPr>
          <w:rFonts w:ascii="Times New Roman" w:hAnsi="Times New Roman" w:cs="Times New Roman"/>
          <w:lang w:val="uk-UA"/>
        </w:rPr>
        <w:t xml:space="preserve"> </w:t>
      </w:r>
      <w:r w:rsidRPr="00382889">
        <w:rPr>
          <w:rFonts w:ascii="Times New Roman" w:hAnsi="Times New Roman" w:cs="Times New Roman"/>
          <w:color w:val="000000"/>
          <w:lang w:val="uk-UA"/>
        </w:rPr>
        <w:t>Торговця</w:t>
      </w:r>
      <w:r w:rsidRPr="00382889">
        <w:rPr>
          <w:rFonts w:ascii="Times New Roman" w:hAnsi="Times New Roman" w:cs="Times New Roman"/>
          <w:lang w:val="uk-UA"/>
        </w:rPr>
        <w:t xml:space="preserve">  </w:t>
      </w:r>
      <w:hyperlink r:id="rId13" w:history="1">
        <w:proofErr w:type="spellStart"/>
        <w:r w:rsidR="007E3D49">
          <w:rPr>
            <w:rStyle w:val="a9"/>
            <w:rFonts w:ascii="Times New Roman" w:eastAsia="Times New Roman" w:hAnsi="Times New Roman" w:cs="Times New Roman"/>
            <w:lang w:val="en-US" w:eastAsia="ru-RU"/>
          </w:rPr>
          <w:t>vstbank</w:t>
        </w:r>
        <w:proofErr w:type="spellEnd"/>
        <w:r w:rsidR="007E3D49" w:rsidRPr="0036609E">
          <w:rPr>
            <w:rStyle w:val="a9"/>
            <w:rFonts w:ascii="Times New Roman" w:eastAsia="Times New Roman" w:hAnsi="Times New Roman" w:cs="Times New Roman"/>
            <w:lang w:val="uk-UA" w:eastAsia="ru-RU"/>
          </w:rPr>
          <w:t>.</w:t>
        </w:r>
        <w:proofErr w:type="spellStart"/>
        <w:r w:rsidR="007E3D49" w:rsidRPr="0036609E">
          <w:rPr>
            <w:rStyle w:val="a9"/>
            <w:rFonts w:ascii="Times New Roman" w:eastAsia="Times New Roman" w:hAnsi="Times New Roman" w:cs="Times New Roman"/>
            <w:lang w:val="uk-UA" w:eastAsia="ru-RU"/>
          </w:rPr>
          <w:t>ua</w:t>
        </w:r>
        <w:proofErr w:type="spellEnd"/>
      </w:hyperlink>
      <w:r w:rsidRPr="00EE20FB">
        <w:rPr>
          <w:rFonts w:ascii="Times New Roman" w:hAnsi="Times New Roman" w:cs="Times New Roman"/>
          <w:lang w:val="uk-UA"/>
        </w:rPr>
        <w:t>.</w:t>
      </w:r>
    </w:p>
    <w:p w14:paraId="753CBDAE" w14:textId="77777777" w:rsidR="00D8379C" w:rsidRPr="00382889" w:rsidRDefault="00D8379C" w:rsidP="00D2751C">
      <w:pPr>
        <w:pStyle w:val="ab"/>
        <w:numPr>
          <w:ilvl w:val="0"/>
          <w:numId w:val="14"/>
        </w:numPr>
        <w:autoSpaceDE w:val="0"/>
        <w:autoSpaceDN w:val="0"/>
        <w:adjustRightInd w:val="0"/>
        <w:spacing w:after="0" w:line="240" w:lineRule="auto"/>
        <w:ind w:left="0" w:firstLine="567"/>
        <w:jc w:val="both"/>
        <w:outlineLvl w:val="0"/>
        <w:rPr>
          <w:rFonts w:ascii="Times New Roman" w:eastAsia="Times New Roman" w:hAnsi="Times New Roman" w:cs="Times New Roman"/>
          <w:bCs/>
          <w:lang w:val="uk-UA" w:eastAsia="ru-RU"/>
        </w:rPr>
      </w:pPr>
      <w:r w:rsidRPr="00EE20FB">
        <w:rPr>
          <w:rFonts w:ascii="Times New Roman" w:hAnsi="Times New Roman" w:cs="Times New Roman"/>
          <w:lang w:val="uk-UA"/>
        </w:rPr>
        <w:t xml:space="preserve">Клієнт </w:t>
      </w:r>
      <w:r w:rsidR="00BD6289" w:rsidRPr="00382889">
        <w:rPr>
          <w:rFonts w:ascii="Times New Roman" w:hAnsi="Times New Roman" w:cs="Times New Roman"/>
          <w:lang w:val="uk-UA"/>
        </w:rPr>
        <w:t>своїм підписом на цій Заяві-Договорі</w:t>
      </w:r>
      <w:r w:rsidRPr="00382889">
        <w:rPr>
          <w:rFonts w:ascii="Times New Roman" w:hAnsi="Times New Roman" w:cs="Times New Roman"/>
          <w:lang w:val="uk-UA"/>
        </w:rPr>
        <w:t xml:space="preserve">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Торговцем, а також на передачу цих персональних даних третім особам у відповідності до чинного законодавства України.</w:t>
      </w:r>
    </w:p>
    <w:p w14:paraId="3645B333" w14:textId="77777777" w:rsidR="00D8379C" w:rsidRPr="00CB58D2" w:rsidRDefault="00BD6289" w:rsidP="00D8379C">
      <w:pPr>
        <w:pStyle w:val="a3"/>
        <w:jc w:val="both"/>
        <w:rPr>
          <w:rFonts w:ascii="Times New Roman" w:hAnsi="Times New Roman" w:cs="Times New Roman"/>
          <w:lang w:val="uk-UA"/>
        </w:rPr>
      </w:pPr>
      <w:r>
        <w:rPr>
          <w:rFonts w:ascii="Times New Roman" w:hAnsi="Times New Roman" w:cs="Times New Roman"/>
          <w:lang w:val="uk-UA"/>
        </w:rPr>
        <w:tab/>
      </w:r>
      <w:r w:rsidR="00D8379C" w:rsidRPr="00CB58D2">
        <w:rPr>
          <w:rFonts w:ascii="Times New Roman" w:hAnsi="Times New Roman" w:cs="Times New Roman"/>
          <w:lang w:val="uk-UA"/>
        </w:rPr>
        <w:t xml:space="preserve">Під персональними даними для цілей цього пункту розуміється будь-яка інформація про Клієнта, що отримана Торговцем на підставі цього Договору або отримана Торговцем в процесі виконання цього Договору (обсяг та ціль отримання інформації і, як наслідок, обробка персональних даних Клієнта в рамках внутрішніх процедур Торговця та в обсязі не меншому, ніж це передбачено вимогами чинного законодавства України). </w:t>
      </w:r>
    </w:p>
    <w:p w14:paraId="2AF87017" w14:textId="77777777" w:rsidR="00D8379C" w:rsidRPr="00CB58D2" w:rsidRDefault="00D8379C" w:rsidP="00D8379C">
      <w:pPr>
        <w:pStyle w:val="a3"/>
        <w:jc w:val="both"/>
        <w:rPr>
          <w:rFonts w:ascii="Times New Roman" w:hAnsi="Times New Roman" w:cs="Times New Roman"/>
          <w:lang w:val="uk-UA"/>
        </w:rPr>
      </w:pPr>
      <w:r w:rsidRPr="00CB58D2">
        <w:rPr>
          <w:rFonts w:ascii="Times New Roman" w:hAnsi="Times New Roman" w:cs="Times New Roman"/>
          <w:lang w:val="uk-UA"/>
        </w:rPr>
        <w:t xml:space="preserve">Цим Клієнт підтверджує, що вважає, що наявність цього пункту в Договорі є достатнім для повного виконання Торговцем вимог Закону України “Про захист персональних даних”, інших законодавчих та нормативно-правових актів і не потребує додаткових письмових повідомлень про наведене нижче. </w:t>
      </w:r>
    </w:p>
    <w:p w14:paraId="17F0DD8D" w14:textId="77777777" w:rsidR="00D8379C" w:rsidRPr="00CB58D2" w:rsidRDefault="00D8379C" w:rsidP="00D8379C">
      <w:pPr>
        <w:pStyle w:val="a3"/>
        <w:jc w:val="both"/>
        <w:rPr>
          <w:rFonts w:ascii="Times New Roman" w:hAnsi="Times New Roman" w:cs="Times New Roman"/>
          <w:lang w:val="uk-UA"/>
        </w:rPr>
      </w:pPr>
      <w:r w:rsidRPr="00CB58D2">
        <w:rPr>
          <w:rFonts w:ascii="Times New Roman" w:hAnsi="Times New Roman" w:cs="Times New Roman"/>
          <w:lang w:val="uk-UA"/>
        </w:rPr>
        <w:t>Клієнт цим також підтверджує, що він повідомлений:</w:t>
      </w:r>
    </w:p>
    <w:p w14:paraId="0E7030BC" w14:textId="77777777" w:rsidR="00D8379C" w:rsidRPr="00CB58D2" w:rsidRDefault="00D8379C" w:rsidP="00BD6289">
      <w:pPr>
        <w:pStyle w:val="a3"/>
        <w:numPr>
          <w:ilvl w:val="0"/>
          <w:numId w:val="13"/>
        </w:numPr>
        <w:jc w:val="both"/>
        <w:rPr>
          <w:rFonts w:ascii="Times New Roman" w:hAnsi="Times New Roman" w:cs="Times New Roman"/>
          <w:lang w:val="uk-UA"/>
        </w:rPr>
      </w:pPr>
      <w:r w:rsidRPr="00CB58D2">
        <w:rPr>
          <w:rFonts w:ascii="Times New Roman" w:hAnsi="Times New Roman" w:cs="Times New Roman"/>
          <w:lang w:val="uk-UA"/>
        </w:rPr>
        <w:t>про те, що дата підписання ним цього Договору є датою внесення його персональних даних до бази персональних даних Торговця;</w:t>
      </w:r>
    </w:p>
    <w:p w14:paraId="010A4CDB" w14:textId="77777777" w:rsidR="00D8379C" w:rsidRPr="00CB58D2" w:rsidRDefault="00D8379C" w:rsidP="00BD6289">
      <w:pPr>
        <w:pStyle w:val="a3"/>
        <w:numPr>
          <w:ilvl w:val="0"/>
          <w:numId w:val="13"/>
        </w:numPr>
        <w:jc w:val="both"/>
        <w:rPr>
          <w:rFonts w:ascii="Times New Roman" w:hAnsi="Times New Roman" w:cs="Times New Roman"/>
          <w:lang w:val="uk-UA"/>
        </w:rPr>
      </w:pPr>
      <w:r w:rsidRPr="00CB58D2">
        <w:rPr>
          <w:rFonts w:ascii="Times New Roman" w:hAnsi="Times New Roman" w:cs="Times New Roman"/>
          <w:lang w:val="uk-UA"/>
        </w:rPr>
        <w:t>про свої права, що передбачені статтею 8 Закону України “Про захист персональних даних”;</w:t>
      </w:r>
    </w:p>
    <w:p w14:paraId="033315A6" w14:textId="77777777" w:rsidR="00D8379C" w:rsidRPr="00B70B7D" w:rsidRDefault="00D8379C" w:rsidP="00BD6289">
      <w:pPr>
        <w:pStyle w:val="a3"/>
        <w:numPr>
          <w:ilvl w:val="0"/>
          <w:numId w:val="13"/>
        </w:numPr>
        <w:jc w:val="both"/>
        <w:rPr>
          <w:rFonts w:ascii="Times New Roman" w:hAnsi="Times New Roman" w:cs="Times New Roman"/>
          <w:lang w:val="uk-UA"/>
        </w:rPr>
      </w:pPr>
      <w:r w:rsidRPr="00CB58D2">
        <w:rPr>
          <w:rFonts w:ascii="Times New Roman" w:hAnsi="Times New Roman" w:cs="Times New Roman"/>
          <w:lang w:val="uk-UA"/>
        </w:rPr>
        <w:t>про те, що метою збору його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інших законів та нормативно-</w:t>
      </w:r>
      <w:r w:rsidRPr="00B70B7D">
        <w:rPr>
          <w:rFonts w:ascii="Times New Roman" w:hAnsi="Times New Roman" w:cs="Times New Roman"/>
          <w:lang w:val="uk-UA"/>
        </w:rPr>
        <w:t>правових актів України, положень, установчих та інших документів Торговця, що регулюють провадження Торговця професійної діяльності на фондово</w:t>
      </w:r>
      <w:r w:rsidR="00BD6289" w:rsidRPr="00B70B7D">
        <w:rPr>
          <w:rFonts w:ascii="Times New Roman" w:hAnsi="Times New Roman" w:cs="Times New Roman"/>
          <w:lang w:val="uk-UA"/>
        </w:rPr>
        <w:t>му ринку (ринку цінних паперів);</w:t>
      </w:r>
    </w:p>
    <w:p w14:paraId="59D23B99" w14:textId="77777777" w:rsidR="00D8379C" w:rsidRPr="00B70B7D" w:rsidRDefault="00AF48BB" w:rsidP="00D8379C">
      <w:pPr>
        <w:pStyle w:val="a3"/>
        <w:numPr>
          <w:ilvl w:val="0"/>
          <w:numId w:val="13"/>
        </w:numPr>
        <w:jc w:val="both"/>
        <w:rPr>
          <w:rFonts w:ascii="Times New Roman" w:hAnsi="Times New Roman" w:cs="Times New Roman"/>
          <w:lang w:val="uk-UA"/>
        </w:rPr>
      </w:pPr>
      <w:r w:rsidRPr="00B70B7D">
        <w:rPr>
          <w:rFonts w:ascii="Times New Roman" w:hAnsi="Times New Roman" w:cs="Times New Roman"/>
          <w:lang w:val="uk-UA"/>
        </w:rPr>
        <w:t xml:space="preserve">про те, що </w:t>
      </w:r>
      <w:r w:rsidR="00D8379C" w:rsidRPr="00B70B7D">
        <w:rPr>
          <w:rFonts w:ascii="Times New Roman" w:hAnsi="Times New Roman" w:cs="Times New Roman"/>
          <w:lang w:val="uk-UA"/>
        </w:rPr>
        <w:t xml:space="preserve">Торговець виконує для Клієнта функції податкового </w:t>
      </w:r>
      <w:proofErr w:type="spellStart"/>
      <w:r w:rsidR="00D8379C" w:rsidRPr="00B70B7D">
        <w:rPr>
          <w:rFonts w:ascii="Times New Roman" w:hAnsi="Times New Roman" w:cs="Times New Roman"/>
          <w:lang w:val="uk-UA"/>
        </w:rPr>
        <w:t>агента</w:t>
      </w:r>
      <w:proofErr w:type="spellEnd"/>
      <w:r w:rsidR="00D8379C" w:rsidRPr="00B70B7D">
        <w:rPr>
          <w:rFonts w:ascii="Times New Roman" w:hAnsi="Times New Roman" w:cs="Times New Roman"/>
          <w:lang w:val="uk-UA"/>
        </w:rPr>
        <w:t xml:space="preserve"> у випадках, передбачених діючим законодавством України.</w:t>
      </w:r>
    </w:p>
    <w:p w14:paraId="71454E0E" w14:textId="77777777" w:rsidR="00AF48BB" w:rsidRPr="00EF18A3" w:rsidRDefault="00AF48BB" w:rsidP="002A2278">
      <w:pPr>
        <w:pStyle w:val="ac"/>
        <w:numPr>
          <w:ilvl w:val="0"/>
          <w:numId w:val="13"/>
        </w:numPr>
        <w:spacing w:line="240" w:lineRule="atLeast"/>
        <w:ind w:left="709" w:hanging="425"/>
      </w:pPr>
      <w:r w:rsidRPr="002A2278">
        <w:rPr>
          <w:sz w:val="22"/>
          <w:szCs w:val="22"/>
        </w:rPr>
        <w:t>про те, що у разі прийняття Торговцем рішення щодо відмови в підтриманні ділових відносин, у тому числі шляхом розірвання ділових відносин, згідно вимог Закону України «Про запобігання та протидію легалізації (відмиванню) доходів, отриманих злочинним шляхом або фінансуванню тероризму та фінансуванню розповсюдження зброї масового знищення», зобов’язання Клієнта перед Торговцем за цим Договором залишаються чинними та не припиняються до повного погашення заборгованості.</w:t>
      </w:r>
    </w:p>
    <w:p w14:paraId="0AD06F24" w14:textId="77777777" w:rsidR="007447A5" w:rsidRPr="00B70B7D" w:rsidRDefault="007447A5" w:rsidP="00B70B7D">
      <w:pPr>
        <w:pStyle w:val="ab"/>
        <w:numPr>
          <w:ilvl w:val="0"/>
          <w:numId w:val="14"/>
        </w:numPr>
        <w:tabs>
          <w:tab w:val="left" w:pos="284"/>
          <w:tab w:val="left" w:pos="567"/>
        </w:tabs>
        <w:spacing w:after="0" w:line="240" w:lineRule="atLeast"/>
        <w:ind w:left="0" w:firstLine="567"/>
        <w:jc w:val="both"/>
        <w:rPr>
          <w:rFonts w:ascii="Times New Roman" w:eastAsia="Times New Roman" w:hAnsi="Times New Roman" w:cs="Times New Roman"/>
          <w:shd w:val="clear" w:color="auto" w:fill="FFFFFF"/>
          <w:lang w:val="uk-UA" w:eastAsia="x-none"/>
        </w:rPr>
      </w:pPr>
      <w:r w:rsidRPr="00B70B7D">
        <w:rPr>
          <w:rFonts w:ascii="Times New Roman" w:eastAsia="Times New Roman" w:hAnsi="Times New Roman" w:cs="Times New Roman"/>
          <w:shd w:val="clear" w:color="auto" w:fill="FFFFFF"/>
          <w:lang w:val="uk-UA" w:eastAsia="x-none"/>
        </w:rPr>
        <w:t>Всі суперечності між Сторонами мають вирішуватися шляхом переговорів. При недосягненні згоди Сторонами спір вирішується в судовому порядку.</w:t>
      </w:r>
      <w:r w:rsidR="00EE20FB" w:rsidRPr="00B70B7D">
        <w:rPr>
          <w:rFonts w:ascii="Times New Roman" w:hAnsi="Times New Roman" w:cs="Times New Roman"/>
          <w:lang w:val="uk-UA"/>
        </w:rPr>
        <w:t xml:space="preserve"> </w:t>
      </w:r>
    </w:p>
    <w:p w14:paraId="79447BE3" w14:textId="77777777" w:rsidR="00CC1EB1" w:rsidRPr="00B70B7D" w:rsidRDefault="00EE20FB" w:rsidP="00B70B7D">
      <w:pPr>
        <w:pStyle w:val="ab"/>
        <w:numPr>
          <w:ilvl w:val="0"/>
          <w:numId w:val="14"/>
        </w:numPr>
        <w:tabs>
          <w:tab w:val="left" w:pos="284"/>
          <w:tab w:val="left" w:pos="567"/>
        </w:tabs>
        <w:spacing w:after="0" w:line="240" w:lineRule="atLeast"/>
        <w:ind w:left="0" w:firstLine="567"/>
        <w:jc w:val="both"/>
        <w:rPr>
          <w:rFonts w:ascii="Times New Roman" w:eastAsia="Times New Roman" w:hAnsi="Times New Roman" w:cs="Times New Roman"/>
          <w:shd w:val="clear" w:color="auto" w:fill="FFFFFF"/>
          <w:lang w:val="uk-UA" w:eastAsia="x-none"/>
        </w:rPr>
      </w:pPr>
      <w:r w:rsidRPr="00EF18A3">
        <w:rPr>
          <w:rFonts w:ascii="Times New Roman" w:hAnsi="Times New Roman" w:cs="Times New Roman"/>
          <w:lang w:val="uk-UA"/>
        </w:rPr>
        <w:lastRenderedPageBreak/>
        <w:t>Уповноваженими особами Сторін, через яких підтримується зв’язок є особи, які підписали цей договір.</w:t>
      </w:r>
    </w:p>
    <w:p w14:paraId="53519C10" w14:textId="77777777" w:rsidR="00B70B7D" w:rsidRPr="002A2278" w:rsidRDefault="00B70B7D" w:rsidP="00B70B7D">
      <w:pPr>
        <w:pStyle w:val="ab"/>
        <w:numPr>
          <w:ilvl w:val="0"/>
          <w:numId w:val="14"/>
        </w:numPr>
        <w:spacing w:after="0" w:line="240" w:lineRule="auto"/>
        <w:ind w:left="0" w:firstLine="567"/>
        <w:jc w:val="both"/>
        <w:rPr>
          <w:rFonts w:ascii="Times New Roman" w:eastAsia="Times New Roman" w:hAnsi="Times New Roman" w:cs="Times New Roman"/>
          <w:bCs/>
          <w:lang w:val="uk-UA" w:eastAsia="ru-RU"/>
        </w:rPr>
      </w:pPr>
      <w:r w:rsidRPr="002A2278">
        <w:rPr>
          <w:rFonts w:ascii="Times New Roman" w:eastAsia="Times New Roman" w:hAnsi="Times New Roman" w:cs="Times New Roman"/>
          <w:lang w:val="uk-UA" w:eastAsia="ru-RU"/>
        </w:rPr>
        <w:t xml:space="preserve">Договір </w:t>
      </w:r>
      <w:r w:rsidRPr="002A2278">
        <w:rPr>
          <w:rFonts w:ascii="Times New Roman" w:eastAsia="Times New Roman" w:hAnsi="Times New Roman" w:cs="Times New Roman"/>
          <w:bCs/>
          <w:lang w:val="uk-UA" w:eastAsia="ru-RU"/>
        </w:rPr>
        <w:t xml:space="preserve">діє до повного виконання Сторонами своїх зобов’язань за ним. </w:t>
      </w:r>
      <w:r>
        <w:rPr>
          <w:rFonts w:ascii="Times New Roman" w:eastAsia="Times New Roman" w:hAnsi="Times New Roman" w:cs="Times New Roman"/>
          <w:bCs/>
          <w:lang w:val="uk-UA" w:eastAsia="ru-RU"/>
        </w:rPr>
        <w:t>Умови внесення змін та доповнень до Договору</w:t>
      </w:r>
      <w:r w:rsidR="00B20909">
        <w:rPr>
          <w:rFonts w:ascii="Times New Roman" w:eastAsia="Times New Roman" w:hAnsi="Times New Roman" w:cs="Times New Roman"/>
          <w:bCs/>
          <w:lang w:val="uk-UA" w:eastAsia="ru-RU"/>
        </w:rPr>
        <w:t>,</w:t>
      </w:r>
      <w:r>
        <w:rPr>
          <w:rFonts w:ascii="Times New Roman" w:eastAsia="Times New Roman" w:hAnsi="Times New Roman" w:cs="Times New Roman"/>
          <w:bCs/>
          <w:lang w:val="uk-UA" w:eastAsia="ru-RU"/>
        </w:rPr>
        <w:t xml:space="preserve"> </w:t>
      </w:r>
      <w:r w:rsidR="00610AD0">
        <w:rPr>
          <w:rFonts w:ascii="Times New Roman" w:eastAsia="Times New Roman" w:hAnsi="Times New Roman" w:cs="Times New Roman"/>
          <w:bCs/>
          <w:lang w:val="uk-UA" w:eastAsia="ru-RU"/>
        </w:rPr>
        <w:t xml:space="preserve">односторонньої відмови від Договору та </w:t>
      </w:r>
      <w:r w:rsidR="00B20909">
        <w:rPr>
          <w:rFonts w:ascii="Times New Roman" w:eastAsia="Times New Roman" w:hAnsi="Times New Roman" w:cs="Times New Roman"/>
          <w:bCs/>
          <w:lang w:val="uk-UA" w:eastAsia="ru-RU"/>
        </w:rPr>
        <w:t xml:space="preserve">його розірвання </w:t>
      </w:r>
      <w:r>
        <w:rPr>
          <w:rFonts w:ascii="Times New Roman" w:eastAsia="Times New Roman" w:hAnsi="Times New Roman" w:cs="Times New Roman"/>
          <w:bCs/>
          <w:lang w:val="uk-UA" w:eastAsia="ru-RU"/>
        </w:rPr>
        <w:t>визначені розділом 18 Публічної частини Договору.</w:t>
      </w:r>
    </w:p>
    <w:p w14:paraId="7CDD0187" w14:textId="77777777" w:rsidR="008D0345" w:rsidRPr="00604C21" w:rsidRDefault="008D0345" w:rsidP="00B70B7D">
      <w:pPr>
        <w:tabs>
          <w:tab w:val="left" w:pos="284"/>
          <w:tab w:val="left" w:pos="567"/>
          <w:tab w:val="left" w:pos="993"/>
        </w:tabs>
        <w:spacing w:after="0" w:line="240" w:lineRule="auto"/>
        <w:ind w:firstLine="567"/>
        <w:jc w:val="both"/>
        <w:rPr>
          <w:rFonts w:ascii="Times New Roman" w:eastAsia="Times New Roman" w:hAnsi="Times New Roman" w:cs="Times New Roman"/>
          <w:color w:val="7030A0"/>
          <w:szCs w:val="20"/>
          <w:shd w:val="clear" w:color="auto" w:fill="FFFFFF"/>
          <w:lang w:val="uk-UA" w:eastAsia="x-none"/>
        </w:rPr>
      </w:pPr>
      <w:r w:rsidRPr="00EF18A3">
        <w:rPr>
          <w:rFonts w:ascii="Times New Roman" w:hAnsi="Times New Roman" w:cs="Times New Roman"/>
          <w:color w:val="7030A0"/>
          <w:lang w:val="uk-UA"/>
        </w:rPr>
        <w:t>2</w:t>
      </w:r>
      <w:r w:rsidR="0043579E">
        <w:rPr>
          <w:rFonts w:ascii="Times New Roman" w:hAnsi="Times New Roman" w:cs="Times New Roman"/>
          <w:color w:val="7030A0"/>
          <w:lang w:val="uk-UA"/>
        </w:rPr>
        <w:t>0</w:t>
      </w:r>
      <w:r w:rsidRPr="00EF18A3">
        <w:rPr>
          <w:rFonts w:ascii="Times New Roman" w:hAnsi="Times New Roman" w:cs="Times New Roman"/>
          <w:color w:val="7030A0"/>
          <w:lang w:val="uk-UA"/>
        </w:rPr>
        <w:t>.</w:t>
      </w:r>
      <w:r w:rsidRPr="002A2278">
        <w:rPr>
          <w:rFonts w:ascii="Times New Roman" w:hAnsi="Times New Roman" w:cs="Times New Roman"/>
          <w:color w:val="7030A0"/>
          <w:lang w:val="uk-UA"/>
        </w:rPr>
        <w:t xml:space="preserve"> </w:t>
      </w:r>
      <w:r w:rsidRPr="002A2278">
        <w:rPr>
          <w:rFonts w:ascii="Times New Roman" w:eastAsia="Times New Roman" w:hAnsi="Times New Roman" w:cs="Times New Roman"/>
          <w:color w:val="7030A0"/>
          <w:shd w:val="clear" w:color="auto" w:fill="FFFFFF"/>
          <w:lang w:val="uk-UA" w:eastAsia="x-none"/>
        </w:rPr>
        <w:t>Договір укладений</w:t>
      </w:r>
      <w:r w:rsidRPr="00604C21">
        <w:rPr>
          <w:rFonts w:ascii="Times New Roman" w:eastAsia="Times New Roman" w:hAnsi="Times New Roman" w:cs="Times New Roman"/>
          <w:color w:val="7030A0"/>
          <w:szCs w:val="20"/>
          <w:shd w:val="clear" w:color="auto" w:fill="FFFFFF"/>
          <w:lang w:val="uk-UA" w:eastAsia="x-none"/>
        </w:rPr>
        <w:t xml:space="preserve"> Сторонами українською мовою  в трьох автентичних примірниках, що мають однакову юридичну силу, по одному примірнику для кожної з Сторін та для депозитарної установи Клієнта.</w:t>
      </w:r>
    </w:p>
    <w:p w14:paraId="45909194" w14:textId="77777777" w:rsidR="008D0345" w:rsidRPr="002A2278" w:rsidRDefault="008D0345" w:rsidP="008D0345">
      <w:pPr>
        <w:tabs>
          <w:tab w:val="left" w:pos="284"/>
          <w:tab w:val="left" w:pos="567"/>
          <w:tab w:val="left" w:pos="993"/>
        </w:tabs>
        <w:spacing w:after="0" w:line="240" w:lineRule="auto"/>
        <w:jc w:val="both"/>
        <w:rPr>
          <w:rFonts w:ascii="Times New Roman" w:eastAsia="Times New Roman" w:hAnsi="Times New Roman" w:cs="Times New Roman"/>
          <w:b/>
          <w:i/>
          <w:color w:val="FF0000"/>
          <w:szCs w:val="20"/>
          <w:shd w:val="clear" w:color="auto" w:fill="FFFFFF"/>
          <w:lang w:eastAsia="x-none"/>
        </w:rPr>
      </w:pPr>
      <w:r w:rsidRPr="00604C21">
        <w:rPr>
          <w:rFonts w:ascii="Times New Roman" w:eastAsia="Times New Roman" w:hAnsi="Times New Roman" w:cs="Times New Roman"/>
          <w:b/>
          <w:i/>
          <w:color w:val="FF0000"/>
          <w:szCs w:val="20"/>
          <w:shd w:val="clear" w:color="auto" w:fill="FFFFFF"/>
          <w:lang w:val="uk-UA" w:eastAsia="x-none"/>
        </w:rPr>
        <w:t>АБО У РАЗІ УКЛАДАННЯ ДОГОВОРУ У ВИГЛЯДІ ЕЛЕКТРОННОГО ДОКУМЕНТУ</w:t>
      </w:r>
      <w:r w:rsidR="000777C1" w:rsidRPr="002A2278">
        <w:rPr>
          <w:rFonts w:ascii="Times New Roman" w:eastAsia="Times New Roman" w:hAnsi="Times New Roman" w:cs="Times New Roman"/>
          <w:b/>
          <w:i/>
          <w:color w:val="FF0000"/>
          <w:szCs w:val="20"/>
          <w:shd w:val="clear" w:color="auto" w:fill="FFFFFF"/>
          <w:lang w:eastAsia="x-none"/>
        </w:rPr>
        <w:t xml:space="preserve"> </w:t>
      </w:r>
      <w:r w:rsidR="00AF48BB">
        <w:rPr>
          <w:rFonts w:ascii="Times New Roman" w:eastAsia="Times New Roman" w:hAnsi="Times New Roman" w:cs="Times New Roman"/>
          <w:b/>
          <w:i/>
          <w:color w:val="FF0000"/>
          <w:szCs w:val="20"/>
          <w:shd w:val="clear" w:color="auto" w:fill="FFFFFF"/>
          <w:lang w:val="uk-UA" w:eastAsia="x-none"/>
        </w:rPr>
        <w:t>ШЛ</w:t>
      </w:r>
      <w:r w:rsidR="000777C1">
        <w:rPr>
          <w:rFonts w:ascii="Times New Roman" w:eastAsia="Times New Roman" w:hAnsi="Times New Roman" w:cs="Times New Roman"/>
          <w:b/>
          <w:i/>
          <w:color w:val="FF0000"/>
          <w:szCs w:val="20"/>
          <w:shd w:val="clear" w:color="auto" w:fill="FFFFFF"/>
          <w:lang w:val="uk-UA" w:eastAsia="x-none"/>
        </w:rPr>
        <w:t xml:space="preserve">ЯХОМ ВІДПРАВЛІННЯ НА </w:t>
      </w:r>
      <w:r w:rsidR="000777C1">
        <w:rPr>
          <w:rFonts w:ascii="Times New Roman" w:eastAsia="Times New Roman" w:hAnsi="Times New Roman" w:cs="Times New Roman"/>
          <w:b/>
          <w:i/>
          <w:color w:val="FF0000"/>
          <w:szCs w:val="20"/>
          <w:shd w:val="clear" w:color="auto" w:fill="FFFFFF"/>
          <w:lang w:val="en-US" w:eastAsia="x-none"/>
        </w:rPr>
        <w:t>E</w:t>
      </w:r>
      <w:r w:rsidR="000777C1" w:rsidRPr="002A2278">
        <w:rPr>
          <w:rFonts w:ascii="Times New Roman" w:eastAsia="Times New Roman" w:hAnsi="Times New Roman" w:cs="Times New Roman"/>
          <w:b/>
          <w:i/>
          <w:color w:val="FF0000"/>
          <w:szCs w:val="20"/>
          <w:shd w:val="clear" w:color="auto" w:fill="FFFFFF"/>
          <w:lang w:eastAsia="x-none"/>
        </w:rPr>
        <w:t>-</w:t>
      </w:r>
      <w:r w:rsidR="000777C1">
        <w:rPr>
          <w:rFonts w:ascii="Times New Roman" w:eastAsia="Times New Roman" w:hAnsi="Times New Roman" w:cs="Times New Roman"/>
          <w:b/>
          <w:i/>
          <w:color w:val="FF0000"/>
          <w:szCs w:val="20"/>
          <w:shd w:val="clear" w:color="auto" w:fill="FFFFFF"/>
          <w:lang w:val="en-US" w:eastAsia="x-none"/>
        </w:rPr>
        <w:t>MAIL</w:t>
      </w:r>
    </w:p>
    <w:p w14:paraId="562DA638" w14:textId="77777777" w:rsidR="008D0345" w:rsidRPr="00604C21" w:rsidRDefault="008D0345" w:rsidP="008D0345">
      <w:pPr>
        <w:pStyle w:val="ac"/>
        <w:tabs>
          <w:tab w:val="clear" w:pos="0"/>
        </w:tabs>
        <w:spacing w:line="240" w:lineRule="atLeast"/>
        <w:ind w:firstLine="708"/>
        <w:rPr>
          <w:color w:val="7030A0"/>
          <w:sz w:val="22"/>
        </w:rPr>
      </w:pPr>
      <w:r w:rsidRPr="00604C21">
        <w:rPr>
          <w:color w:val="7030A0"/>
          <w:sz w:val="22"/>
        </w:rPr>
        <w:t>2</w:t>
      </w:r>
      <w:r w:rsidR="0043579E">
        <w:rPr>
          <w:color w:val="7030A0"/>
          <w:sz w:val="22"/>
        </w:rPr>
        <w:t>0</w:t>
      </w:r>
      <w:r w:rsidRPr="00604C21">
        <w:rPr>
          <w:color w:val="7030A0"/>
          <w:sz w:val="22"/>
        </w:rPr>
        <w:t>. Сторони домовились укласти цей Договір у вигляді Електронного документу, який створено та підписано в інформаційно-комунікаційній системі, що використовується Сторонами, шляхом накладання Кваліфікованого електронного підпису Сторонами/уповноваженими представниками Сторін.</w:t>
      </w:r>
    </w:p>
    <w:p w14:paraId="304E88D0" w14:textId="77777777" w:rsidR="008D0345" w:rsidRPr="00604C21" w:rsidRDefault="008D0345" w:rsidP="008D0345">
      <w:pPr>
        <w:pStyle w:val="ac"/>
        <w:tabs>
          <w:tab w:val="clear" w:pos="0"/>
        </w:tabs>
        <w:spacing w:line="240" w:lineRule="atLeast"/>
        <w:ind w:firstLine="0"/>
        <w:rPr>
          <w:color w:val="7030A0"/>
          <w:sz w:val="22"/>
        </w:rPr>
      </w:pPr>
      <w:r w:rsidRPr="00604C21">
        <w:rPr>
          <w:color w:val="7030A0"/>
          <w:sz w:val="22"/>
        </w:rPr>
        <w:t>Примірник Договору вважається отриманим Стороною, якщо на Оригінал Електронного документу накладено Кваліфікований електронний підпис Сторонами/уповноваженими представниками кожною із Сторін та Оригінал Електронного документу направлений іншій Стороні на електронну скриньку (</w:t>
      </w:r>
      <w:r w:rsidRPr="00604C21">
        <w:rPr>
          <w:color w:val="7030A0"/>
          <w:sz w:val="22"/>
          <w:lang w:val="en-US"/>
        </w:rPr>
        <w:t>e</w:t>
      </w:r>
      <w:r w:rsidRPr="00604C21">
        <w:rPr>
          <w:color w:val="7030A0"/>
          <w:sz w:val="22"/>
        </w:rPr>
        <w:t>-</w:t>
      </w:r>
      <w:r w:rsidRPr="00604C21">
        <w:rPr>
          <w:color w:val="7030A0"/>
          <w:sz w:val="22"/>
          <w:lang w:val="en-US"/>
        </w:rPr>
        <w:t>mail</w:t>
      </w:r>
      <w:r w:rsidRPr="00604C21">
        <w:rPr>
          <w:color w:val="7030A0"/>
          <w:sz w:val="22"/>
        </w:rPr>
        <w:t>), визначену пунктом 22 «Реквізити та підписи Сторін» цього Заяви-Договору в незахищеному (незашифрованому вигляді).</w:t>
      </w:r>
    </w:p>
    <w:p w14:paraId="4FE35E91" w14:textId="77777777" w:rsidR="008D0345" w:rsidRPr="00604C21" w:rsidRDefault="008D0345" w:rsidP="002A2278">
      <w:pPr>
        <w:pStyle w:val="ac"/>
        <w:tabs>
          <w:tab w:val="clear" w:pos="0"/>
        </w:tabs>
        <w:spacing w:line="240" w:lineRule="atLeast"/>
        <w:ind w:firstLine="708"/>
        <w:rPr>
          <w:color w:val="7030A0"/>
          <w:sz w:val="22"/>
        </w:rPr>
      </w:pPr>
      <w:r w:rsidRPr="00604C21">
        <w:rPr>
          <w:iCs/>
          <w:color w:val="7030A0"/>
          <w:sz w:val="22"/>
        </w:rPr>
        <w:t xml:space="preserve">Даний Договір набуває чинності з моменту його укладання Сторонами. </w:t>
      </w:r>
      <w:r w:rsidRPr="00604C21">
        <w:rPr>
          <w:color w:val="7030A0"/>
          <w:sz w:val="22"/>
        </w:rPr>
        <w:t xml:space="preserve">Моментом укладення Договору є факт накладення Стороною/уповноваженим представником Сторони останнього у часі Кваліфікованого електронного підпису в інформаційно-комунікаційній системі, що використовується Сторонами, при умові накладення Кваліфікованого електронного підпису всіма Сторонами/ уповноваженими представниками Сторін. </w:t>
      </w:r>
    </w:p>
    <w:p w14:paraId="60AFB3B2" w14:textId="77777777" w:rsidR="008D0345" w:rsidRDefault="008B55C7" w:rsidP="008D0345">
      <w:pPr>
        <w:pStyle w:val="ac"/>
        <w:tabs>
          <w:tab w:val="clear" w:pos="0"/>
        </w:tabs>
        <w:spacing w:line="240" w:lineRule="atLeast"/>
        <w:ind w:firstLine="0"/>
        <w:rPr>
          <w:color w:val="7030A0"/>
          <w:sz w:val="22"/>
        </w:rPr>
      </w:pPr>
      <w:r>
        <w:rPr>
          <w:color w:val="7030A0"/>
          <w:sz w:val="22"/>
        </w:rPr>
        <w:tab/>
      </w:r>
      <w:r w:rsidR="008D0345" w:rsidRPr="00604C21">
        <w:rPr>
          <w:color w:val="7030A0"/>
          <w:sz w:val="22"/>
        </w:rPr>
        <w:t>Цей Договір після підписання його Торговцем вважається отриманим Клієнтом в день його відправлення Клієнту на електронну скриньку (</w:t>
      </w:r>
      <w:r w:rsidR="008D0345" w:rsidRPr="00604C21">
        <w:rPr>
          <w:color w:val="7030A0"/>
          <w:sz w:val="22"/>
          <w:lang w:val="en-US"/>
        </w:rPr>
        <w:t>e</w:t>
      </w:r>
      <w:r w:rsidR="008D0345" w:rsidRPr="00604C21">
        <w:rPr>
          <w:color w:val="7030A0"/>
          <w:sz w:val="22"/>
        </w:rPr>
        <w:t>-</w:t>
      </w:r>
      <w:r w:rsidR="008D0345" w:rsidRPr="00604C21">
        <w:rPr>
          <w:color w:val="7030A0"/>
          <w:sz w:val="22"/>
          <w:lang w:val="en-US"/>
        </w:rPr>
        <w:t>mail</w:t>
      </w:r>
      <w:r w:rsidR="008D0345" w:rsidRPr="00604C21">
        <w:rPr>
          <w:color w:val="7030A0"/>
          <w:sz w:val="22"/>
        </w:rPr>
        <w:t xml:space="preserve">), визначену </w:t>
      </w:r>
      <w:r w:rsidR="008D0345" w:rsidRPr="0043579E">
        <w:rPr>
          <w:color w:val="7030A0"/>
          <w:sz w:val="22"/>
        </w:rPr>
        <w:t>пунктом 22</w:t>
      </w:r>
      <w:r w:rsidR="008D0345" w:rsidRPr="00604C21">
        <w:rPr>
          <w:color w:val="7030A0"/>
          <w:sz w:val="22"/>
        </w:rPr>
        <w:t xml:space="preserve"> «Реквізити та підписи Сторін» цієї Заяви-Договору в незахищеному (незашифрованому вигляді).</w:t>
      </w:r>
    </w:p>
    <w:p w14:paraId="4F8D9765" w14:textId="77777777" w:rsidR="008B55C7" w:rsidRDefault="008B55C7" w:rsidP="002A2278">
      <w:pPr>
        <w:pStyle w:val="ac"/>
        <w:spacing w:line="240" w:lineRule="atLeast"/>
        <w:ind w:firstLine="567"/>
        <w:rPr>
          <w:color w:val="7030A0"/>
          <w:sz w:val="22"/>
        </w:rPr>
      </w:pPr>
      <w:r w:rsidRPr="00CC069C">
        <w:rPr>
          <w:color w:val="7030A0"/>
          <w:sz w:val="22"/>
          <w:szCs w:val="22"/>
        </w:rPr>
        <w:t>Терміни «Електронний документ», «Кваліфікований електронний підпис» вживаються у значеннях, наведених у Законі України «Про електронні документи та електронний документообіг» та Законі України «Про електронні довірчі послуги», а термін «інформаційно-комунікаційна система» - у значенні Закону України «Про захист інформації в інформаційно-комунікаційних системах».</w:t>
      </w:r>
    </w:p>
    <w:p w14:paraId="05F5CE78" w14:textId="77777777" w:rsidR="000777C1" w:rsidRPr="002A2278" w:rsidRDefault="00AF48BB" w:rsidP="002A2278">
      <w:pPr>
        <w:tabs>
          <w:tab w:val="left" w:pos="284"/>
          <w:tab w:val="left" w:pos="567"/>
          <w:tab w:val="left" w:pos="993"/>
        </w:tabs>
        <w:spacing w:after="0" w:line="240" w:lineRule="auto"/>
        <w:jc w:val="both"/>
        <w:rPr>
          <w:b/>
          <w:color w:val="FF0000"/>
        </w:rPr>
      </w:pPr>
      <w:r w:rsidRPr="002A2278">
        <w:rPr>
          <w:rFonts w:ascii="Times New Roman" w:eastAsia="Times New Roman" w:hAnsi="Times New Roman" w:cs="Times New Roman"/>
          <w:b/>
          <w:i/>
          <w:color w:val="FF0000"/>
          <w:shd w:val="clear" w:color="auto" w:fill="FFFFFF"/>
          <w:lang w:val="uk-UA" w:eastAsia="x-none"/>
        </w:rPr>
        <w:t>АБО У РАЗІ УКЛАДАННЯ ДОГОВОРУ У ВИГЛЯДІ ЕЛЕКТРОННОГО ДОКУМЕНТУ</w:t>
      </w:r>
      <w:r w:rsidR="008E3A80">
        <w:rPr>
          <w:rFonts w:ascii="Times New Roman" w:eastAsia="Times New Roman" w:hAnsi="Times New Roman" w:cs="Times New Roman"/>
          <w:b/>
          <w:i/>
          <w:color w:val="FF0000"/>
          <w:shd w:val="clear" w:color="auto" w:fill="FFFFFF"/>
          <w:lang w:val="uk-UA" w:eastAsia="x-none"/>
        </w:rPr>
        <w:t xml:space="preserve"> </w:t>
      </w:r>
      <w:r w:rsidRPr="002A2278">
        <w:rPr>
          <w:rFonts w:ascii="Times New Roman" w:eastAsia="Times New Roman" w:hAnsi="Times New Roman" w:cs="Times New Roman"/>
          <w:b/>
          <w:i/>
          <w:color w:val="FF0000"/>
          <w:shd w:val="clear" w:color="auto" w:fill="FFFFFF"/>
          <w:lang w:val="uk-UA" w:eastAsia="x-none"/>
        </w:rPr>
        <w:t>ЗА ДОПОМОГОЮ ОНАЛЙН-СЕРВІСУ</w:t>
      </w:r>
      <w:r w:rsidRPr="002A2278">
        <w:rPr>
          <w:rFonts w:ascii="Times New Roman" w:hAnsi="Times New Roman"/>
          <w:b/>
          <w:color w:val="FF0000"/>
        </w:rPr>
        <w:t xml:space="preserve"> «ВЧАСНО</w:t>
      </w:r>
      <w:r w:rsidRPr="002A2278">
        <w:rPr>
          <w:rFonts w:ascii="Times New Roman" w:hAnsi="Times New Roman"/>
          <w:b/>
          <w:color w:val="FF0000"/>
          <w:lang w:val="uk-UA"/>
        </w:rPr>
        <w:t>»</w:t>
      </w:r>
    </w:p>
    <w:p w14:paraId="41FE7DBA" w14:textId="77777777" w:rsidR="000777C1" w:rsidRPr="002A2278" w:rsidRDefault="00AF48BB" w:rsidP="000777C1">
      <w:pPr>
        <w:pStyle w:val="ac"/>
        <w:ind w:right="48" w:firstLine="567"/>
        <w:rPr>
          <w:color w:val="7030A0"/>
          <w:sz w:val="22"/>
          <w:szCs w:val="22"/>
        </w:rPr>
      </w:pPr>
      <w:r w:rsidRPr="002A2278">
        <w:rPr>
          <w:color w:val="7030A0"/>
          <w:sz w:val="22"/>
          <w:szCs w:val="22"/>
        </w:rPr>
        <w:t>2</w:t>
      </w:r>
      <w:r w:rsidR="0043579E">
        <w:rPr>
          <w:color w:val="7030A0"/>
          <w:sz w:val="22"/>
          <w:szCs w:val="22"/>
        </w:rPr>
        <w:t>0</w:t>
      </w:r>
      <w:r w:rsidR="000777C1" w:rsidRPr="002A2278">
        <w:rPr>
          <w:color w:val="7030A0"/>
          <w:sz w:val="22"/>
          <w:szCs w:val="22"/>
        </w:rPr>
        <w:t>. Цей Договір набирає чинності з дати його укладення та діє до повного виконання Сторонами зобов’язань за цим Договором.</w:t>
      </w:r>
    </w:p>
    <w:p w14:paraId="5B2A21E2" w14:textId="77777777" w:rsidR="000777C1" w:rsidRPr="002A2278" w:rsidRDefault="000777C1" w:rsidP="000777C1">
      <w:pPr>
        <w:pStyle w:val="ac"/>
        <w:ind w:right="48" w:firstLine="567"/>
        <w:rPr>
          <w:color w:val="7030A0"/>
          <w:sz w:val="22"/>
          <w:szCs w:val="22"/>
        </w:rPr>
      </w:pPr>
      <w:r w:rsidRPr="002A2278">
        <w:rPr>
          <w:color w:val="7030A0"/>
          <w:sz w:val="22"/>
          <w:szCs w:val="22"/>
        </w:rPr>
        <w:t xml:space="preserve">Сторони домовились укласти цей Договір у вигляді Електронного документу </w:t>
      </w:r>
      <w:bookmarkStart w:id="0" w:name="_Hlk153196957"/>
      <w:r w:rsidRPr="002A2278">
        <w:rPr>
          <w:color w:val="7030A0"/>
          <w:sz w:val="22"/>
          <w:szCs w:val="22"/>
        </w:rPr>
        <w:t>за допомогою онлайн-сервісу електронного документообігу Вчасно</w:t>
      </w:r>
      <w:bookmarkEnd w:id="0"/>
      <w:r w:rsidRPr="002A2278">
        <w:rPr>
          <w:color w:val="7030A0"/>
          <w:sz w:val="22"/>
          <w:szCs w:val="22"/>
        </w:rPr>
        <w:t xml:space="preserve"> (надалі - Сервіс), розміщеного в мережі Інтернет за посиланням: </w:t>
      </w:r>
      <w:hyperlink r:id="rId14" w:history="1">
        <w:r w:rsidRPr="002A2278">
          <w:rPr>
            <w:rStyle w:val="a9"/>
            <w:sz w:val="22"/>
            <w:szCs w:val="22"/>
          </w:rPr>
          <w:t>http://vchasno.ua</w:t>
        </w:r>
      </w:hyperlink>
      <w:r w:rsidRPr="002A2278">
        <w:rPr>
          <w:color w:val="7030A0"/>
          <w:sz w:val="22"/>
          <w:szCs w:val="22"/>
        </w:rPr>
        <w:t>, з використанням наступних електронних адрес:</w:t>
      </w:r>
    </w:p>
    <w:p w14:paraId="7A62C8B8" w14:textId="77777777" w:rsidR="000777C1" w:rsidRPr="002A2278" w:rsidRDefault="000777C1" w:rsidP="000777C1">
      <w:pPr>
        <w:pStyle w:val="ac"/>
        <w:ind w:right="48" w:firstLine="567"/>
        <w:rPr>
          <w:color w:val="7030A0"/>
          <w:sz w:val="22"/>
          <w:szCs w:val="22"/>
          <w:lang w:val="ru-RU"/>
        </w:rPr>
      </w:pPr>
      <w:r w:rsidRPr="002A2278">
        <w:rPr>
          <w:color w:val="7030A0"/>
          <w:sz w:val="22"/>
          <w:szCs w:val="22"/>
        </w:rPr>
        <w:t>Банк:</w:t>
      </w:r>
      <w:r w:rsidR="00F4320D">
        <w:rPr>
          <w:color w:val="7030A0"/>
          <w:sz w:val="22"/>
          <w:szCs w:val="22"/>
        </w:rPr>
        <w:t xml:space="preserve"> ____</w:t>
      </w:r>
      <w:r w:rsidR="00F4320D" w:rsidRPr="002A2278">
        <w:rPr>
          <w:color w:val="7030A0"/>
          <w:sz w:val="22"/>
          <w:szCs w:val="22"/>
          <w:lang w:val="ru-RU"/>
        </w:rPr>
        <w:t>@ ___________</w:t>
      </w:r>
    </w:p>
    <w:p w14:paraId="3ABB3115" w14:textId="77777777" w:rsidR="000777C1" w:rsidRPr="002A2278" w:rsidRDefault="00F4320D" w:rsidP="000777C1">
      <w:pPr>
        <w:pStyle w:val="ac"/>
        <w:ind w:right="48" w:firstLine="567"/>
        <w:rPr>
          <w:color w:val="7030A0"/>
          <w:sz w:val="22"/>
          <w:szCs w:val="22"/>
          <w:lang w:val="ru-RU"/>
        </w:rPr>
      </w:pPr>
      <w:r>
        <w:rPr>
          <w:color w:val="7030A0"/>
          <w:sz w:val="22"/>
          <w:szCs w:val="22"/>
          <w:lang w:val="ru-RU"/>
        </w:rPr>
        <w:t>К</w:t>
      </w:r>
      <w:r>
        <w:rPr>
          <w:color w:val="7030A0"/>
          <w:sz w:val="22"/>
          <w:szCs w:val="22"/>
        </w:rPr>
        <w:t>лі</w:t>
      </w:r>
      <w:proofErr w:type="spellStart"/>
      <w:r w:rsidR="00F5058C">
        <w:rPr>
          <w:color w:val="7030A0"/>
          <w:sz w:val="22"/>
          <w:szCs w:val="22"/>
          <w:lang w:val="ru-RU"/>
        </w:rPr>
        <w:t>є</w:t>
      </w:r>
      <w:r>
        <w:rPr>
          <w:color w:val="7030A0"/>
          <w:sz w:val="22"/>
          <w:szCs w:val="22"/>
          <w:lang w:val="ru-RU"/>
        </w:rPr>
        <w:t>нт</w:t>
      </w:r>
      <w:proofErr w:type="spellEnd"/>
      <w:r w:rsidR="000777C1" w:rsidRPr="002A2278">
        <w:rPr>
          <w:color w:val="7030A0"/>
          <w:sz w:val="22"/>
          <w:szCs w:val="22"/>
        </w:rPr>
        <w:t>:</w:t>
      </w:r>
      <w:r w:rsidRPr="002A2278">
        <w:rPr>
          <w:color w:val="7030A0"/>
          <w:sz w:val="22"/>
          <w:szCs w:val="22"/>
          <w:lang w:val="ru-RU"/>
        </w:rPr>
        <w:t xml:space="preserve"> ____@ _______</w:t>
      </w:r>
    </w:p>
    <w:p w14:paraId="3A56BE62" w14:textId="77777777" w:rsidR="000777C1" w:rsidRPr="002A2278" w:rsidRDefault="000777C1" w:rsidP="000777C1">
      <w:pPr>
        <w:pStyle w:val="ac"/>
        <w:ind w:right="48" w:firstLine="567"/>
        <w:rPr>
          <w:color w:val="7030A0"/>
          <w:sz w:val="22"/>
          <w:szCs w:val="22"/>
        </w:rPr>
      </w:pPr>
      <w:r w:rsidRPr="002A2278">
        <w:rPr>
          <w:color w:val="7030A0"/>
          <w:sz w:val="22"/>
          <w:szCs w:val="22"/>
        </w:rPr>
        <w:t xml:space="preserve">Договір укладено українською мовою у письмовій формі у вигляді Електронного документу, який створено та підписано </w:t>
      </w:r>
      <w:bookmarkStart w:id="1" w:name="_Hlk152678296"/>
      <w:r w:rsidRPr="002A2278">
        <w:rPr>
          <w:color w:val="7030A0"/>
          <w:sz w:val="22"/>
          <w:szCs w:val="22"/>
        </w:rPr>
        <w:t xml:space="preserve">із застосуванням </w:t>
      </w:r>
      <w:bookmarkEnd w:id="1"/>
      <w:r w:rsidRPr="002A2278">
        <w:rPr>
          <w:color w:val="7030A0"/>
          <w:sz w:val="22"/>
          <w:szCs w:val="22"/>
        </w:rPr>
        <w:t>Сервісу шляхом накладання Кваліфікованого електронного підпису Сторонами (їх уповноваженими представниками).</w:t>
      </w:r>
    </w:p>
    <w:p w14:paraId="2CD28195" w14:textId="77777777" w:rsidR="000777C1" w:rsidRPr="002A2278" w:rsidRDefault="000777C1" w:rsidP="000777C1">
      <w:pPr>
        <w:pStyle w:val="ac"/>
        <w:spacing w:line="240" w:lineRule="atLeast"/>
        <w:ind w:firstLine="567"/>
        <w:rPr>
          <w:color w:val="7030A0"/>
          <w:sz w:val="22"/>
          <w:szCs w:val="22"/>
        </w:rPr>
      </w:pPr>
      <w:r w:rsidRPr="002A2278">
        <w:rPr>
          <w:color w:val="7030A0"/>
          <w:sz w:val="22"/>
          <w:szCs w:val="22"/>
        </w:rPr>
        <w:t xml:space="preserve">Договір у вигляді Електронного документу вважається укладеним з моменту накладення </w:t>
      </w:r>
      <w:bookmarkStart w:id="2" w:name="_Hlk152748959"/>
      <w:r w:rsidRPr="002A2278">
        <w:rPr>
          <w:color w:val="7030A0"/>
          <w:sz w:val="22"/>
          <w:szCs w:val="22"/>
        </w:rPr>
        <w:t>уповноваженою особою Банку останнього у часі Кваліфікованого електронного підпису у Сервісі</w:t>
      </w:r>
      <w:bookmarkEnd w:id="2"/>
      <w:r w:rsidRPr="002A2278">
        <w:rPr>
          <w:color w:val="7030A0"/>
          <w:sz w:val="22"/>
          <w:szCs w:val="22"/>
        </w:rPr>
        <w:t xml:space="preserve">, при умові накладення Кваліфікованого електронного підпису усіх Сторін (уповноважених представників). </w:t>
      </w:r>
    </w:p>
    <w:p w14:paraId="22C1EBA6" w14:textId="77777777" w:rsidR="000777C1" w:rsidRPr="002A2278" w:rsidRDefault="000777C1" w:rsidP="000777C1">
      <w:pPr>
        <w:pStyle w:val="ac"/>
        <w:ind w:right="48" w:firstLine="567"/>
        <w:rPr>
          <w:color w:val="7030A0"/>
          <w:sz w:val="22"/>
          <w:szCs w:val="22"/>
        </w:rPr>
      </w:pPr>
      <w:r w:rsidRPr="002A2278">
        <w:rPr>
          <w:color w:val="7030A0"/>
          <w:sz w:val="22"/>
          <w:szCs w:val="22"/>
        </w:rPr>
        <w:t>Після підписання Договору з боку Банку примірник Договору вважається отриманим Позичальником з часу і дати накладення уповноваженою</w:t>
      </w:r>
      <w:r w:rsidRPr="002A2278">
        <w:rPr>
          <w:color w:val="7030A0"/>
          <w:sz w:val="22"/>
          <w:szCs w:val="22"/>
          <w:lang w:val="ru-RU"/>
        </w:rPr>
        <w:t xml:space="preserve"> особою </w:t>
      </w:r>
      <w:r w:rsidRPr="002A2278">
        <w:rPr>
          <w:color w:val="7030A0"/>
          <w:sz w:val="22"/>
          <w:szCs w:val="22"/>
        </w:rPr>
        <w:t xml:space="preserve">Банку останнього у часі Кваліфікованого електронного підпису у Сервісі. </w:t>
      </w:r>
    </w:p>
    <w:p w14:paraId="047A13D4" w14:textId="77777777" w:rsidR="000777C1" w:rsidRPr="002A2278" w:rsidRDefault="000777C1" w:rsidP="000777C1">
      <w:pPr>
        <w:pStyle w:val="ac"/>
        <w:spacing w:line="240" w:lineRule="atLeast"/>
        <w:ind w:firstLine="567"/>
        <w:rPr>
          <w:color w:val="7030A0"/>
          <w:sz w:val="22"/>
          <w:szCs w:val="22"/>
        </w:rPr>
      </w:pPr>
      <w:r w:rsidRPr="002A2278">
        <w:rPr>
          <w:color w:val="7030A0"/>
          <w:sz w:val="22"/>
          <w:szCs w:val="22"/>
        </w:rPr>
        <w:t>Терміни «Електронний документ», «Кваліфікований електронний підпис» вживаються у значеннях, наведених у Законі України «Про електронні документи та електронний документообіг» та Законі України «Про електронні довірчі послуги», а термін «інформаційно-комунікаційна система» - у значенні Закону України «Про захист інформації в інформаційно-комунікаційних системах».</w:t>
      </w:r>
    </w:p>
    <w:p w14:paraId="5A575B4B" w14:textId="77777777" w:rsidR="00AF48BB" w:rsidRPr="002A2278" w:rsidRDefault="00AF48BB" w:rsidP="00AF48BB">
      <w:pPr>
        <w:pStyle w:val="ac"/>
        <w:ind w:right="48" w:firstLine="567"/>
        <w:rPr>
          <w:sz w:val="22"/>
          <w:szCs w:val="22"/>
          <w:lang w:val="ru-RU"/>
        </w:rPr>
      </w:pPr>
      <w:r w:rsidRPr="002A2278">
        <w:rPr>
          <w:sz w:val="22"/>
          <w:szCs w:val="22"/>
        </w:rPr>
        <w:t xml:space="preserve">22. </w:t>
      </w:r>
      <w:bookmarkStart w:id="3" w:name="_Hlk153197714"/>
      <w:r w:rsidRPr="002A2278">
        <w:rPr>
          <w:sz w:val="22"/>
          <w:szCs w:val="22"/>
        </w:rPr>
        <w:t>Усі додатки, зміни (за винятком випадків, передбачених цим Договором) та доповнення до цього Договору мають бути вчинені в письмовій формі з обов'язковим посиланням на цей Договір, у тому числі у вигляді Електронного документу, який створено та підписано в інформаційно-комунікаційній системі, що використовується Сторонами, шляхом накладання Кваліфікованого електронного підпису Сторонами (уповноваженими представниками) та направлення іншій Стороні через систему дистанційного обслуговування за допомогою програмно-технічного комплексу Банку або, за письмовою домовленістю Сторін</w:t>
      </w:r>
      <w:r w:rsidRPr="002A2278">
        <w:rPr>
          <w:sz w:val="22"/>
          <w:szCs w:val="22"/>
          <w:lang w:val="ru-RU"/>
        </w:rPr>
        <w:t>, -</w:t>
      </w:r>
      <w:r w:rsidRPr="002A2278">
        <w:rPr>
          <w:sz w:val="22"/>
          <w:szCs w:val="22"/>
        </w:rPr>
        <w:t xml:space="preserve"> </w:t>
      </w:r>
      <w:r w:rsidRPr="002A2278">
        <w:rPr>
          <w:sz w:val="22"/>
          <w:szCs w:val="22"/>
          <w:lang w:val="ru-RU"/>
        </w:rPr>
        <w:t xml:space="preserve">за </w:t>
      </w:r>
      <w:proofErr w:type="spellStart"/>
      <w:r w:rsidRPr="002A2278">
        <w:rPr>
          <w:sz w:val="22"/>
          <w:szCs w:val="22"/>
          <w:lang w:val="ru-RU"/>
        </w:rPr>
        <w:t>допомогою</w:t>
      </w:r>
      <w:proofErr w:type="spellEnd"/>
      <w:r w:rsidRPr="002A2278">
        <w:rPr>
          <w:sz w:val="22"/>
          <w:szCs w:val="22"/>
          <w:lang w:val="ru-RU"/>
        </w:rPr>
        <w:t xml:space="preserve"> </w:t>
      </w:r>
      <w:r w:rsidRPr="002A2278">
        <w:rPr>
          <w:sz w:val="22"/>
          <w:szCs w:val="22"/>
        </w:rPr>
        <w:t xml:space="preserve">онлайн-сервісу електронного документообігу, який використовується Сторонами. </w:t>
      </w:r>
    </w:p>
    <w:p w14:paraId="64563DB0" w14:textId="77777777" w:rsidR="00AF48BB" w:rsidRPr="002A2278" w:rsidRDefault="00AF48BB" w:rsidP="00AF48BB">
      <w:pPr>
        <w:pStyle w:val="ac"/>
        <w:spacing w:line="240" w:lineRule="atLeast"/>
        <w:ind w:right="48" w:firstLine="567"/>
        <w:rPr>
          <w:sz w:val="22"/>
          <w:szCs w:val="22"/>
        </w:rPr>
      </w:pPr>
      <w:r w:rsidRPr="002A2278">
        <w:rPr>
          <w:sz w:val="22"/>
          <w:szCs w:val="22"/>
        </w:rPr>
        <w:lastRenderedPageBreak/>
        <w:t>Усі додатки, зміни (за винятком випадків, передбачених цим Договором) та доповнення до цього Договору можуть вчинятися у письмовій (паперовій) формі не зважаючи, що сам Договір укладений у формі Електронного документу та навпаки.</w:t>
      </w:r>
    </w:p>
    <w:bookmarkEnd w:id="3"/>
    <w:p w14:paraId="5B8962ED" w14:textId="77777777" w:rsidR="000777C1" w:rsidRPr="00604C21" w:rsidRDefault="000777C1" w:rsidP="008D0345">
      <w:pPr>
        <w:pStyle w:val="ac"/>
        <w:tabs>
          <w:tab w:val="clear" w:pos="0"/>
        </w:tabs>
        <w:spacing w:line="240" w:lineRule="atLeast"/>
        <w:ind w:firstLine="0"/>
        <w:rPr>
          <w:color w:val="7030A0"/>
          <w:sz w:val="22"/>
        </w:rPr>
      </w:pPr>
    </w:p>
    <w:p w14:paraId="40A4FDB5" w14:textId="77777777" w:rsidR="00487DA9" w:rsidRPr="002A2278" w:rsidRDefault="00AF48BB" w:rsidP="002A2278">
      <w:pPr>
        <w:tabs>
          <w:tab w:val="left" w:pos="284"/>
          <w:tab w:val="left" w:pos="567"/>
        </w:tabs>
        <w:spacing w:after="0" w:line="240" w:lineRule="atLeast"/>
        <w:ind w:left="851"/>
        <w:jc w:val="center"/>
        <w:rPr>
          <w:rFonts w:ascii="Times New Roman" w:eastAsia="Times New Roman" w:hAnsi="Times New Roman" w:cs="Times New Roman"/>
          <w:b/>
          <w:shd w:val="clear" w:color="auto" w:fill="FFFFFF"/>
          <w:lang w:val="uk-UA" w:eastAsia="x-none"/>
        </w:rPr>
      </w:pPr>
      <w:r>
        <w:rPr>
          <w:rFonts w:ascii="Times New Roman" w:eastAsia="Times New Roman" w:hAnsi="Times New Roman" w:cs="Times New Roman"/>
          <w:b/>
          <w:shd w:val="clear" w:color="auto" w:fill="FFFFFF"/>
          <w:lang w:val="uk-UA" w:eastAsia="x-none"/>
        </w:rPr>
        <w:t>2</w:t>
      </w:r>
      <w:r w:rsidR="0043579E">
        <w:rPr>
          <w:rFonts w:ascii="Times New Roman" w:eastAsia="Times New Roman" w:hAnsi="Times New Roman" w:cs="Times New Roman"/>
          <w:b/>
          <w:shd w:val="clear" w:color="auto" w:fill="FFFFFF"/>
          <w:lang w:val="uk-UA" w:eastAsia="x-none"/>
        </w:rPr>
        <w:t>2</w:t>
      </w:r>
      <w:r>
        <w:rPr>
          <w:rFonts w:ascii="Times New Roman" w:eastAsia="Times New Roman" w:hAnsi="Times New Roman" w:cs="Times New Roman"/>
          <w:b/>
          <w:shd w:val="clear" w:color="auto" w:fill="FFFFFF"/>
          <w:lang w:val="uk-UA" w:eastAsia="x-none"/>
        </w:rPr>
        <w:t>.</w:t>
      </w:r>
      <w:r w:rsidR="002A2278">
        <w:rPr>
          <w:rFonts w:ascii="Times New Roman" w:eastAsia="Times New Roman" w:hAnsi="Times New Roman" w:cs="Times New Roman"/>
          <w:b/>
          <w:shd w:val="clear" w:color="auto" w:fill="FFFFFF"/>
          <w:lang w:val="uk-UA" w:eastAsia="x-none"/>
        </w:rPr>
        <w:t xml:space="preserve"> </w:t>
      </w:r>
      <w:r w:rsidR="00487DA9" w:rsidRPr="002A2278">
        <w:rPr>
          <w:rFonts w:ascii="Times New Roman" w:eastAsia="Times New Roman" w:hAnsi="Times New Roman" w:cs="Times New Roman"/>
          <w:b/>
          <w:shd w:val="clear" w:color="auto" w:fill="FFFFFF"/>
          <w:lang w:val="uk-UA" w:eastAsia="x-none"/>
        </w:rPr>
        <w:t>РЕКВІЗИТИ  ТА   ПІДПИСИ   СТОРІН</w:t>
      </w:r>
    </w:p>
    <w:tbl>
      <w:tblPr>
        <w:tblW w:w="10206" w:type="dxa"/>
        <w:tblLayout w:type="fixed"/>
        <w:tblLook w:val="00A0" w:firstRow="1" w:lastRow="0" w:firstColumn="1" w:lastColumn="0" w:noHBand="0" w:noVBand="0"/>
      </w:tblPr>
      <w:tblGrid>
        <w:gridCol w:w="284"/>
        <w:gridCol w:w="4500"/>
        <w:gridCol w:w="5139"/>
        <w:gridCol w:w="283"/>
      </w:tblGrid>
      <w:tr w:rsidR="003F6923" w:rsidRPr="00CB58D2" w14:paraId="39A541E5" w14:textId="77777777" w:rsidTr="00DE2F24">
        <w:trPr>
          <w:gridBefore w:val="1"/>
          <w:wBefore w:w="284" w:type="dxa"/>
        </w:trPr>
        <w:tc>
          <w:tcPr>
            <w:tcW w:w="9922" w:type="dxa"/>
            <w:gridSpan w:val="3"/>
          </w:tcPr>
          <w:p w14:paraId="14A5D9E7" w14:textId="77777777" w:rsidR="003F6923" w:rsidRPr="00CB58D2" w:rsidRDefault="003F6923" w:rsidP="00D2751C">
            <w:pPr>
              <w:spacing w:after="0" w:line="240" w:lineRule="atLeast"/>
              <w:ind w:right="474"/>
              <w:rPr>
                <w:rFonts w:ascii="Times New Roman" w:hAnsi="Times New Roman" w:cs="Times New Roman"/>
                <w:color w:val="000000"/>
                <w:lang w:val="uk-UA"/>
              </w:rPr>
            </w:pPr>
          </w:p>
        </w:tc>
      </w:tr>
      <w:tr w:rsidR="003F6923" w:rsidRPr="00CB58D2" w14:paraId="180BDDFE" w14:textId="77777777" w:rsidTr="00DE2F24">
        <w:tblPrEx>
          <w:tblLook w:val="0000" w:firstRow="0" w:lastRow="0" w:firstColumn="0" w:lastColumn="0" w:noHBand="0" w:noVBand="0"/>
        </w:tblPrEx>
        <w:trPr>
          <w:gridAfter w:val="1"/>
          <w:wAfter w:w="283" w:type="dxa"/>
          <w:trHeight w:val="81"/>
        </w:trPr>
        <w:tc>
          <w:tcPr>
            <w:tcW w:w="4784" w:type="dxa"/>
            <w:gridSpan w:val="2"/>
            <w:shd w:val="clear" w:color="auto" w:fill="auto"/>
          </w:tcPr>
          <w:p w14:paraId="13DDB2E7" w14:textId="77777777" w:rsidR="003F6923" w:rsidRPr="00CB58D2" w:rsidRDefault="003F6923" w:rsidP="0039665B">
            <w:pPr>
              <w:pStyle w:val="2"/>
              <w:numPr>
                <w:ilvl w:val="1"/>
                <w:numId w:val="7"/>
              </w:numPr>
              <w:snapToGrid w:val="0"/>
              <w:spacing w:line="240" w:lineRule="atLeast"/>
              <w:ind w:hanging="576"/>
              <w:jc w:val="center"/>
              <w:rPr>
                <w:rFonts w:ascii="Times New Roman" w:hAnsi="Times New Roman" w:cs="Times New Roman"/>
                <w:lang w:val="uk-UA"/>
              </w:rPr>
            </w:pPr>
            <w:r w:rsidRPr="00CB58D2">
              <w:rPr>
                <w:rFonts w:ascii="Times New Roman" w:hAnsi="Times New Roman" w:cs="Times New Roman"/>
                <w:color w:val="000000"/>
                <w:lang w:val="uk-UA"/>
              </w:rPr>
              <w:t>Торговець</w:t>
            </w:r>
          </w:p>
        </w:tc>
        <w:tc>
          <w:tcPr>
            <w:tcW w:w="5139" w:type="dxa"/>
            <w:shd w:val="clear" w:color="auto" w:fill="auto"/>
          </w:tcPr>
          <w:p w14:paraId="3B25110C" w14:textId="77777777" w:rsidR="003F6923" w:rsidRPr="00CB58D2" w:rsidRDefault="003F6923" w:rsidP="0039665B">
            <w:pPr>
              <w:pStyle w:val="2"/>
              <w:numPr>
                <w:ilvl w:val="1"/>
                <w:numId w:val="7"/>
              </w:numPr>
              <w:snapToGrid w:val="0"/>
              <w:spacing w:line="240" w:lineRule="atLeast"/>
              <w:ind w:hanging="576"/>
              <w:jc w:val="center"/>
              <w:rPr>
                <w:rFonts w:ascii="Times New Roman" w:hAnsi="Times New Roman" w:cs="Times New Roman"/>
                <w:lang w:val="uk-UA"/>
              </w:rPr>
            </w:pPr>
            <w:r w:rsidRPr="00CB58D2">
              <w:rPr>
                <w:rFonts w:ascii="Times New Roman" w:hAnsi="Times New Roman" w:cs="Times New Roman"/>
                <w:bCs w:val="0"/>
                <w:color w:val="000000"/>
                <w:lang w:val="uk-UA"/>
              </w:rPr>
              <w:t>Клієнт</w:t>
            </w:r>
          </w:p>
        </w:tc>
      </w:tr>
      <w:tr w:rsidR="003F6923" w:rsidRPr="00CB58D2" w14:paraId="15610230" w14:textId="77777777" w:rsidTr="00DE2F24">
        <w:tblPrEx>
          <w:tblLook w:val="0000" w:firstRow="0" w:lastRow="0" w:firstColumn="0" w:lastColumn="0" w:noHBand="0" w:noVBand="0"/>
        </w:tblPrEx>
        <w:trPr>
          <w:gridAfter w:val="1"/>
          <w:wAfter w:w="283" w:type="dxa"/>
        </w:trPr>
        <w:tc>
          <w:tcPr>
            <w:tcW w:w="4784" w:type="dxa"/>
            <w:gridSpan w:val="2"/>
            <w:shd w:val="clear" w:color="auto" w:fill="auto"/>
          </w:tcPr>
          <w:p w14:paraId="323CAA9E" w14:textId="21D17630" w:rsidR="00A43D5A" w:rsidRDefault="00A43D5A" w:rsidP="0039665B">
            <w:pPr>
              <w:spacing w:after="0" w:line="240" w:lineRule="atLeast"/>
              <w:jc w:val="center"/>
              <w:rPr>
                <w:rFonts w:ascii="Times New Roman" w:hAnsi="Times New Roman" w:cs="Times New Roman"/>
                <w:b/>
                <w:lang w:val="uk-UA"/>
              </w:rPr>
            </w:pPr>
            <w:r>
              <w:rPr>
                <w:rFonts w:ascii="Times New Roman" w:hAnsi="Times New Roman" w:cs="Times New Roman"/>
                <w:b/>
                <w:color w:val="000000"/>
                <w:lang w:val="en-US"/>
              </w:rPr>
              <w:t xml:space="preserve"> </w:t>
            </w:r>
            <w:r w:rsidR="003F6923" w:rsidRPr="00CB58D2">
              <w:rPr>
                <w:rFonts w:ascii="Times New Roman" w:hAnsi="Times New Roman" w:cs="Times New Roman"/>
                <w:b/>
                <w:color w:val="000000"/>
                <w:lang w:val="uk-UA"/>
              </w:rPr>
              <w:t>АЦІОНЕРНЕ ТОВАРИСТВО</w:t>
            </w:r>
          </w:p>
          <w:p w14:paraId="0BB2972D" w14:textId="7BAFD544" w:rsidR="003F6923" w:rsidRPr="00CB58D2" w:rsidRDefault="003F6923" w:rsidP="0039665B">
            <w:pPr>
              <w:spacing w:after="0" w:line="240" w:lineRule="atLeast"/>
              <w:jc w:val="center"/>
              <w:rPr>
                <w:rFonts w:ascii="Times New Roman" w:hAnsi="Times New Roman" w:cs="Times New Roman"/>
                <w:b/>
                <w:lang w:val="uk-UA"/>
              </w:rPr>
            </w:pPr>
            <w:r w:rsidRPr="00CB58D2">
              <w:rPr>
                <w:rFonts w:ascii="Times New Roman" w:hAnsi="Times New Roman" w:cs="Times New Roman"/>
                <w:b/>
                <w:lang w:val="uk-UA"/>
              </w:rPr>
              <w:t>«</w:t>
            </w:r>
            <w:r w:rsidR="00A43D5A">
              <w:rPr>
                <w:rFonts w:ascii="Times New Roman" w:hAnsi="Times New Roman" w:cs="Times New Roman"/>
                <w:b/>
                <w:lang w:val="uk-UA"/>
              </w:rPr>
              <w:t xml:space="preserve">ВСТ </w:t>
            </w:r>
            <w:r w:rsidRPr="00CB58D2">
              <w:rPr>
                <w:rFonts w:ascii="Times New Roman" w:hAnsi="Times New Roman" w:cs="Times New Roman"/>
                <w:b/>
                <w:lang w:val="uk-UA"/>
              </w:rPr>
              <w:t>БАНК»</w:t>
            </w:r>
          </w:p>
          <w:p w14:paraId="5D5E50CB" w14:textId="77777777" w:rsidR="004258BC" w:rsidRDefault="004258BC" w:rsidP="004258BC">
            <w:pPr>
              <w:spacing w:after="0" w:line="240" w:lineRule="atLeast"/>
              <w:rPr>
                <w:rFonts w:ascii="Times New Roman" w:hAnsi="Times New Roman" w:cs="Times New Roman"/>
                <w:lang w:val="uk-UA"/>
              </w:rPr>
            </w:pPr>
          </w:p>
          <w:p w14:paraId="064E6579" w14:textId="77777777" w:rsidR="004258BC" w:rsidRPr="00CB58D2" w:rsidRDefault="004258BC" w:rsidP="004258BC">
            <w:pPr>
              <w:spacing w:after="0" w:line="240" w:lineRule="atLeast"/>
              <w:rPr>
                <w:rFonts w:ascii="Times New Roman" w:hAnsi="Times New Roman" w:cs="Times New Roman"/>
                <w:color w:val="000000"/>
                <w:lang w:val="uk-UA"/>
              </w:rPr>
            </w:pPr>
            <w:r w:rsidRPr="00CB58D2">
              <w:rPr>
                <w:rFonts w:ascii="Times New Roman" w:hAnsi="Times New Roman" w:cs="Times New Roman"/>
                <w:lang w:val="uk-UA"/>
              </w:rPr>
              <w:t>Код за ЄДРПОУ 26237202</w:t>
            </w:r>
          </w:p>
          <w:p w14:paraId="089791C0" w14:textId="77777777" w:rsidR="004258BC" w:rsidRDefault="002D171C" w:rsidP="0039665B">
            <w:pPr>
              <w:shd w:val="clear" w:color="auto" w:fill="FFFFFF"/>
              <w:spacing w:after="0" w:line="240" w:lineRule="atLeast"/>
              <w:rPr>
                <w:rFonts w:ascii="Times New Roman" w:hAnsi="Times New Roman" w:cs="Times New Roman"/>
                <w:color w:val="000000"/>
                <w:lang w:val="uk-UA"/>
              </w:rPr>
            </w:pPr>
            <w:r w:rsidRPr="00CB58D2">
              <w:rPr>
                <w:rFonts w:ascii="Times New Roman" w:hAnsi="Times New Roman" w:cs="Times New Roman"/>
                <w:lang w:val="uk-UA"/>
              </w:rPr>
              <w:t>Місцезнаходженн</w:t>
            </w:r>
            <w:r w:rsidR="003F6923" w:rsidRPr="00CB58D2">
              <w:rPr>
                <w:rFonts w:ascii="Times New Roman" w:hAnsi="Times New Roman" w:cs="Times New Roman"/>
                <w:lang w:val="uk-UA"/>
              </w:rPr>
              <w:t>я</w:t>
            </w:r>
            <w:r w:rsidR="003F6923" w:rsidRPr="00CB58D2">
              <w:rPr>
                <w:rFonts w:ascii="Times New Roman" w:hAnsi="Times New Roman" w:cs="Times New Roman"/>
                <w:color w:val="000000"/>
                <w:lang w:val="uk-UA"/>
              </w:rPr>
              <w:t xml:space="preserve">: </w:t>
            </w:r>
          </w:p>
          <w:p w14:paraId="39BF2E78" w14:textId="77777777" w:rsidR="003F6923" w:rsidRPr="00CB58D2" w:rsidRDefault="003F6923" w:rsidP="0039665B">
            <w:pPr>
              <w:shd w:val="clear" w:color="auto" w:fill="FFFFFF"/>
              <w:spacing w:after="0" w:line="240" w:lineRule="atLeast"/>
              <w:rPr>
                <w:rFonts w:ascii="Times New Roman" w:hAnsi="Times New Roman" w:cs="Times New Roman"/>
                <w:lang w:val="uk-UA"/>
              </w:rPr>
            </w:pPr>
            <w:r w:rsidRPr="00CB58D2">
              <w:rPr>
                <w:rFonts w:ascii="Times New Roman" w:hAnsi="Times New Roman" w:cs="Times New Roman"/>
                <w:lang w:val="uk-UA"/>
              </w:rPr>
              <w:t>49051, м. Дніпро, вул. Курсантська, 24.</w:t>
            </w:r>
          </w:p>
          <w:p w14:paraId="76668283" w14:textId="77777777" w:rsidR="003F6923" w:rsidRPr="00CB58D2" w:rsidRDefault="00AE757F" w:rsidP="0039665B">
            <w:pPr>
              <w:shd w:val="clear" w:color="auto" w:fill="FFFFFF"/>
              <w:spacing w:after="0" w:line="240" w:lineRule="atLeast"/>
              <w:rPr>
                <w:rFonts w:ascii="Times New Roman" w:hAnsi="Times New Roman" w:cs="Times New Roman"/>
                <w:lang w:val="uk-UA"/>
              </w:rPr>
            </w:pPr>
            <w:r>
              <w:rPr>
                <w:rFonts w:ascii="Times New Roman" w:hAnsi="Times New Roman" w:cs="Times New Roman"/>
                <w:lang w:val="uk-UA"/>
              </w:rPr>
              <w:t xml:space="preserve">код </w:t>
            </w:r>
            <w:r>
              <w:rPr>
                <w:rFonts w:ascii="Times New Roman" w:hAnsi="Times New Roman" w:cs="Times New Roman"/>
                <w:lang w:val="en-US"/>
              </w:rPr>
              <w:t>ID</w:t>
            </w:r>
            <w:r w:rsidRPr="007026B6">
              <w:rPr>
                <w:rFonts w:ascii="Times New Roman" w:hAnsi="Times New Roman" w:cs="Times New Roman"/>
                <w:lang w:val="uk-UA"/>
              </w:rPr>
              <w:t xml:space="preserve"> </w:t>
            </w:r>
            <w:r>
              <w:rPr>
                <w:rFonts w:ascii="Times New Roman" w:hAnsi="Times New Roman" w:cs="Times New Roman"/>
                <w:lang w:val="uk-UA"/>
              </w:rPr>
              <w:t>НБУ</w:t>
            </w:r>
            <w:r w:rsidR="003F6923" w:rsidRPr="00CB58D2">
              <w:rPr>
                <w:rFonts w:ascii="Times New Roman" w:hAnsi="Times New Roman" w:cs="Times New Roman"/>
                <w:lang w:val="uk-UA"/>
              </w:rPr>
              <w:t xml:space="preserve"> 307123</w:t>
            </w:r>
          </w:p>
          <w:p w14:paraId="55A9E263" w14:textId="77777777" w:rsidR="003F6923" w:rsidRPr="00CB58D2" w:rsidRDefault="003F6923" w:rsidP="0039665B">
            <w:pPr>
              <w:shd w:val="clear" w:color="auto" w:fill="FFFFFF"/>
              <w:spacing w:after="0" w:line="240" w:lineRule="atLeast"/>
              <w:rPr>
                <w:rFonts w:ascii="Times New Roman" w:hAnsi="Times New Roman" w:cs="Times New Roman"/>
                <w:lang w:val="uk-UA"/>
              </w:rPr>
            </w:pPr>
            <w:proofErr w:type="spellStart"/>
            <w:r w:rsidRPr="00CB58D2">
              <w:rPr>
                <w:rFonts w:ascii="Times New Roman" w:hAnsi="Times New Roman" w:cs="Times New Roman"/>
                <w:lang w:val="uk-UA"/>
              </w:rPr>
              <w:t>Кор</w:t>
            </w:r>
            <w:proofErr w:type="spellEnd"/>
            <w:r w:rsidRPr="00CB58D2">
              <w:rPr>
                <w:rFonts w:ascii="Times New Roman" w:hAnsi="Times New Roman" w:cs="Times New Roman"/>
                <w:lang w:val="uk-UA"/>
              </w:rPr>
              <w:t>. рахунок № UA763000010000032005113501026</w:t>
            </w:r>
          </w:p>
          <w:p w14:paraId="715EC11C" w14:textId="77777777" w:rsidR="003F6923" w:rsidRPr="00CB58D2" w:rsidRDefault="003F6923" w:rsidP="0039665B">
            <w:pPr>
              <w:shd w:val="clear" w:color="auto" w:fill="FFFFFF"/>
              <w:spacing w:after="0" w:line="240" w:lineRule="atLeast"/>
              <w:rPr>
                <w:rFonts w:ascii="Times New Roman" w:hAnsi="Times New Roman" w:cs="Times New Roman"/>
                <w:lang w:val="uk-UA"/>
              </w:rPr>
            </w:pPr>
            <w:r w:rsidRPr="00CB58D2">
              <w:rPr>
                <w:rFonts w:ascii="Times New Roman" w:hAnsi="Times New Roman" w:cs="Times New Roman"/>
                <w:lang w:val="uk-UA"/>
              </w:rPr>
              <w:t xml:space="preserve">в Національному банку України, </w:t>
            </w:r>
          </w:p>
          <w:p w14:paraId="5B234482" w14:textId="23959CFF" w:rsidR="004258BC" w:rsidRPr="007026B6" w:rsidRDefault="004258BC" w:rsidP="004258BC">
            <w:pPr>
              <w:tabs>
                <w:tab w:val="left" w:pos="426"/>
              </w:tabs>
              <w:spacing w:after="0" w:line="240" w:lineRule="atLeast"/>
              <w:jc w:val="both"/>
              <w:rPr>
                <w:rFonts w:ascii="Times New Roman" w:hAnsi="Times New Roman" w:cs="Times New Roman"/>
                <w:szCs w:val="24"/>
                <w:lang w:val="en-US"/>
              </w:rPr>
            </w:pPr>
            <w:r w:rsidRPr="00D2751C">
              <w:rPr>
                <w:rFonts w:ascii="Times New Roman" w:hAnsi="Times New Roman" w:cs="Times New Roman"/>
                <w:szCs w:val="24"/>
              </w:rPr>
              <w:t>Вебсайт</w:t>
            </w:r>
            <w:r w:rsidRPr="007026B6">
              <w:rPr>
                <w:rFonts w:ascii="Times New Roman" w:hAnsi="Times New Roman" w:cs="Times New Roman"/>
                <w:szCs w:val="24"/>
                <w:lang w:val="en-US"/>
              </w:rPr>
              <w:t xml:space="preserve">: </w:t>
            </w:r>
            <w:hyperlink r:id="rId15" w:history="1">
              <w:proofErr w:type="spellStart"/>
              <w:r w:rsidR="00A43D5A">
                <w:rPr>
                  <w:rStyle w:val="a9"/>
                  <w:rFonts w:ascii="Times New Roman" w:eastAsia="Times New Roman" w:hAnsi="Times New Roman" w:cs="Times New Roman"/>
                  <w:lang w:val="en-US" w:eastAsia="ru-RU"/>
                </w:rPr>
                <w:t>vstbank</w:t>
              </w:r>
              <w:proofErr w:type="spellEnd"/>
              <w:r w:rsidR="00A43D5A" w:rsidRPr="0036609E">
                <w:rPr>
                  <w:rStyle w:val="a9"/>
                  <w:rFonts w:ascii="Times New Roman" w:eastAsia="Times New Roman" w:hAnsi="Times New Roman" w:cs="Times New Roman"/>
                  <w:lang w:val="uk-UA" w:eastAsia="ru-RU"/>
                </w:rPr>
                <w:t>.</w:t>
              </w:r>
              <w:proofErr w:type="spellStart"/>
              <w:r w:rsidR="00A43D5A" w:rsidRPr="0036609E">
                <w:rPr>
                  <w:rStyle w:val="a9"/>
                  <w:rFonts w:ascii="Times New Roman" w:eastAsia="Times New Roman" w:hAnsi="Times New Roman" w:cs="Times New Roman"/>
                  <w:lang w:val="uk-UA" w:eastAsia="ru-RU"/>
                </w:rPr>
                <w:t>ua</w:t>
              </w:r>
              <w:proofErr w:type="spellEnd"/>
            </w:hyperlink>
            <w:r w:rsidRPr="007026B6">
              <w:rPr>
                <w:rStyle w:val="a9"/>
                <w:rFonts w:ascii="Times New Roman" w:hAnsi="Times New Roman" w:cs="Times New Roman"/>
                <w:szCs w:val="24"/>
                <w:lang w:val="en-US"/>
              </w:rPr>
              <w:t>;</w:t>
            </w:r>
            <w:r w:rsidRPr="007026B6">
              <w:rPr>
                <w:rFonts w:ascii="Times New Roman" w:hAnsi="Times New Roman" w:cs="Times New Roman"/>
                <w:szCs w:val="24"/>
                <w:lang w:val="en-US"/>
              </w:rPr>
              <w:t xml:space="preserve"> </w:t>
            </w:r>
          </w:p>
          <w:p w14:paraId="73081A72" w14:textId="3DB4AFE3" w:rsidR="004258BC" w:rsidRDefault="004258BC" w:rsidP="004258BC">
            <w:pPr>
              <w:tabs>
                <w:tab w:val="left" w:pos="426"/>
              </w:tabs>
              <w:spacing w:after="0" w:line="240" w:lineRule="atLeast"/>
              <w:jc w:val="both"/>
              <w:rPr>
                <w:rFonts w:ascii="Times New Roman" w:hAnsi="Times New Roman" w:cs="Times New Roman"/>
                <w:szCs w:val="24"/>
                <w:lang w:val="de-DE"/>
              </w:rPr>
            </w:pPr>
            <w:proofErr w:type="spellStart"/>
            <w:r w:rsidRPr="00A456A2">
              <w:rPr>
                <w:rFonts w:ascii="Times New Roman" w:hAnsi="Times New Roman" w:cs="Times New Roman"/>
                <w:szCs w:val="24"/>
                <w:lang w:val="de-DE"/>
              </w:rPr>
              <w:t>E-mail</w:t>
            </w:r>
            <w:proofErr w:type="spellEnd"/>
            <w:r w:rsidRPr="00A456A2">
              <w:rPr>
                <w:rFonts w:ascii="Times New Roman" w:hAnsi="Times New Roman" w:cs="Times New Roman"/>
                <w:szCs w:val="24"/>
                <w:lang w:val="de-DE"/>
              </w:rPr>
              <w:t xml:space="preserve">: </w:t>
            </w:r>
            <w:hyperlink r:id="rId16" w:history="1">
              <w:r w:rsidR="00A43D5A" w:rsidRPr="00A43D5A">
                <w:rPr>
                  <w:rStyle w:val="a9"/>
                  <w:rFonts w:ascii="Times New Roman" w:hAnsi="Times New Roman" w:cs="Times New Roman"/>
                  <w:szCs w:val="24"/>
                  <w:lang w:val="de-DE"/>
                </w:rPr>
                <w:t>broker@</w:t>
              </w:r>
              <w:r w:rsidR="00A43D5A" w:rsidRPr="00257A21">
                <w:rPr>
                  <w:rStyle w:val="a9"/>
                  <w:rFonts w:ascii="Times New Roman" w:hAnsi="Times New Roman" w:cs="Times New Roman"/>
                  <w:szCs w:val="24"/>
                  <w:lang w:val="en-US"/>
                </w:rPr>
                <w:t>vstbank</w:t>
              </w:r>
              <w:r w:rsidR="00A43D5A" w:rsidRPr="00257A21">
                <w:rPr>
                  <w:rStyle w:val="a9"/>
                  <w:rFonts w:ascii="Times New Roman" w:hAnsi="Times New Roman" w:cs="Times New Roman"/>
                  <w:szCs w:val="24"/>
                  <w:lang w:val="de-DE"/>
                </w:rPr>
                <w:t>.</w:t>
              </w:r>
              <w:proofErr w:type="spellStart"/>
              <w:r w:rsidR="00A43D5A" w:rsidRPr="00257A21">
                <w:rPr>
                  <w:rStyle w:val="a9"/>
                  <w:rFonts w:ascii="Times New Roman" w:hAnsi="Times New Roman" w:cs="Times New Roman"/>
                  <w:szCs w:val="24"/>
                  <w:lang w:val="de-DE"/>
                </w:rPr>
                <w:t>ua</w:t>
              </w:r>
              <w:proofErr w:type="spellEnd"/>
            </w:hyperlink>
            <w:r w:rsidRPr="00A456A2">
              <w:rPr>
                <w:rFonts w:ascii="Times New Roman" w:hAnsi="Times New Roman" w:cs="Times New Roman"/>
                <w:szCs w:val="24"/>
                <w:lang w:val="de-DE"/>
              </w:rPr>
              <w:t xml:space="preserve">; </w:t>
            </w:r>
          </w:p>
          <w:p w14:paraId="18EB84D9" w14:textId="57CC7BB8" w:rsidR="00141F08" w:rsidRPr="00141F08" w:rsidRDefault="00A43D5A" w:rsidP="004258BC">
            <w:pPr>
              <w:tabs>
                <w:tab w:val="left" w:pos="426"/>
              </w:tabs>
              <w:spacing w:after="0" w:line="240" w:lineRule="atLeast"/>
              <w:jc w:val="both"/>
              <w:rPr>
                <w:rFonts w:ascii="Times New Roman" w:hAnsi="Times New Roman" w:cs="Times New Roman"/>
                <w:szCs w:val="24"/>
                <w:lang w:val="de-DE"/>
              </w:rPr>
            </w:pPr>
            <w:hyperlink r:id="rId17" w:history="1">
              <w:r w:rsidRPr="00A43D5A">
                <w:rPr>
                  <w:rStyle w:val="a9"/>
                  <w:rFonts w:ascii="Times New Roman" w:hAnsi="Times New Roman" w:cs="Times New Roman"/>
                  <w:szCs w:val="24"/>
                  <w:lang w:val="de-DE"/>
                </w:rPr>
                <w:t>i.ilchenko@</w:t>
              </w:r>
              <w:r w:rsidRPr="00257A21">
                <w:rPr>
                  <w:rStyle w:val="a9"/>
                  <w:rFonts w:ascii="Times New Roman" w:hAnsi="Times New Roman" w:cs="Times New Roman"/>
                  <w:szCs w:val="24"/>
                  <w:lang w:val="de-DE"/>
                </w:rPr>
                <w:t>vstbank.ua</w:t>
              </w:r>
            </w:hyperlink>
            <w:r w:rsidR="00141F08" w:rsidRPr="002A2278">
              <w:rPr>
                <w:rFonts w:ascii="Times New Roman" w:hAnsi="Times New Roman" w:cs="Times New Roman"/>
                <w:szCs w:val="24"/>
                <w:lang w:val="de-DE"/>
              </w:rPr>
              <w:t xml:space="preserve"> .</w:t>
            </w:r>
          </w:p>
          <w:p w14:paraId="61B57D09" w14:textId="5AB31D08" w:rsidR="00A43D5A" w:rsidRDefault="004258BC" w:rsidP="004258BC">
            <w:pPr>
              <w:tabs>
                <w:tab w:val="left" w:pos="426"/>
              </w:tabs>
              <w:spacing w:after="0" w:line="240" w:lineRule="atLeast"/>
              <w:jc w:val="both"/>
              <w:rPr>
                <w:rFonts w:ascii="Times New Roman" w:hAnsi="Times New Roman" w:cs="Times New Roman"/>
                <w:szCs w:val="24"/>
                <w:lang w:val="de-DE"/>
              </w:rPr>
            </w:pPr>
            <w:r w:rsidRPr="00D2751C">
              <w:rPr>
                <w:rFonts w:ascii="Times New Roman" w:hAnsi="Times New Roman" w:cs="Times New Roman"/>
                <w:szCs w:val="24"/>
              </w:rPr>
              <w:t>Тел</w:t>
            </w:r>
            <w:r w:rsidRPr="00A456A2">
              <w:rPr>
                <w:rFonts w:ascii="Times New Roman" w:hAnsi="Times New Roman" w:cs="Times New Roman"/>
                <w:szCs w:val="24"/>
                <w:lang w:val="de-DE"/>
              </w:rPr>
              <w:t>.: +38 0562 333 410; +38 0562 333</w:t>
            </w:r>
            <w:r w:rsidR="00A43D5A">
              <w:rPr>
                <w:rFonts w:ascii="Times New Roman" w:hAnsi="Times New Roman" w:cs="Times New Roman"/>
                <w:szCs w:val="24"/>
                <w:lang w:val="de-DE"/>
              </w:rPr>
              <w:t> </w:t>
            </w:r>
            <w:r w:rsidRPr="00A456A2">
              <w:rPr>
                <w:rFonts w:ascii="Times New Roman" w:hAnsi="Times New Roman" w:cs="Times New Roman"/>
                <w:szCs w:val="24"/>
                <w:lang w:val="de-DE"/>
              </w:rPr>
              <w:t>436</w:t>
            </w:r>
            <w:r w:rsidR="00A43D5A">
              <w:rPr>
                <w:rFonts w:ascii="Times New Roman" w:hAnsi="Times New Roman" w:cs="Times New Roman"/>
                <w:szCs w:val="24"/>
                <w:lang w:val="de-DE"/>
              </w:rPr>
              <w:t>;</w:t>
            </w:r>
          </w:p>
          <w:p w14:paraId="1E542F02" w14:textId="118346A6" w:rsidR="004258BC" w:rsidRPr="00A456A2" w:rsidRDefault="00A43D5A" w:rsidP="004258BC">
            <w:pPr>
              <w:tabs>
                <w:tab w:val="left" w:pos="426"/>
              </w:tabs>
              <w:spacing w:after="0" w:line="240" w:lineRule="atLeast"/>
              <w:jc w:val="both"/>
              <w:rPr>
                <w:rFonts w:ascii="Times New Roman" w:hAnsi="Times New Roman" w:cs="Times New Roman"/>
                <w:szCs w:val="24"/>
                <w:lang w:val="de-DE"/>
              </w:rPr>
            </w:pPr>
            <w:r>
              <w:rPr>
                <w:rFonts w:ascii="Times New Roman" w:hAnsi="Times New Roman" w:cs="Times New Roman"/>
                <w:szCs w:val="24"/>
                <w:lang w:val="de-DE"/>
              </w:rPr>
              <w:t>+38 050 484 34 67</w:t>
            </w:r>
            <w:r w:rsidR="004258BC" w:rsidRPr="00A456A2">
              <w:rPr>
                <w:rFonts w:ascii="Times New Roman" w:hAnsi="Times New Roman" w:cs="Times New Roman"/>
                <w:szCs w:val="24"/>
                <w:lang w:val="de-DE"/>
              </w:rPr>
              <w:t xml:space="preserve"> </w:t>
            </w:r>
          </w:p>
          <w:p w14:paraId="1E9C1FB8" w14:textId="77777777" w:rsidR="003F6923" w:rsidRPr="00CB58D2" w:rsidRDefault="003F6923" w:rsidP="0039665B">
            <w:pPr>
              <w:spacing w:after="0" w:line="240" w:lineRule="atLeast"/>
              <w:rPr>
                <w:rFonts w:ascii="Times New Roman" w:hAnsi="Times New Roman" w:cs="Times New Roman"/>
                <w:lang w:val="uk-UA"/>
              </w:rPr>
            </w:pPr>
          </w:p>
          <w:p w14:paraId="66798DF7" w14:textId="77777777" w:rsidR="003F6923" w:rsidRPr="00CB58D2" w:rsidRDefault="003F6923" w:rsidP="0039665B">
            <w:pPr>
              <w:spacing w:after="0" w:line="240" w:lineRule="atLeast"/>
              <w:rPr>
                <w:rFonts w:ascii="Times New Roman" w:hAnsi="Times New Roman" w:cs="Times New Roman"/>
                <w:b/>
                <w:lang w:val="uk-UA"/>
              </w:rPr>
            </w:pPr>
          </w:p>
          <w:p w14:paraId="60481871" w14:textId="77777777" w:rsidR="003F6923" w:rsidRPr="00CB58D2" w:rsidRDefault="003F6923" w:rsidP="0039665B">
            <w:pPr>
              <w:spacing w:after="0" w:line="240" w:lineRule="atLeast"/>
              <w:rPr>
                <w:rFonts w:ascii="Times New Roman" w:hAnsi="Times New Roman" w:cs="Times New Roman"/>
                <w:b/>
                <w:lang w:val="uk-UA"/>
              </w:rPr>
            </w:pPr>
          </w:p>
          <w:p w14:paraId="48DE8D7A" w14:textId="77777777" w:rsidR="00750C89" w:rsidRPr="00750C89" w:rsidRDefault="003F6923" w:rsidP="00750C89">
            <w:pPr>
              <w:widowControl w:val="0"/>
              <w:shd w:val="clear" w:color="auto" w:fill="FFFFFF"/>
              <w:tabs>
                <w:tab w:val="left" w:pos="575"/>
              </w:tabs>
              <w:spacing w:after="0" w:line="133" w:lineRule="exact"/>
              <w:jc w:val="both"/>
              <w:rPr>
                <w:rFonts w:ascii="Times New Roman" w:hAnsi="Times New Roman" w:cs="Times New Roman"/>
                <w:noProof/>
                <w:shd w:val="clear" w:color="auto" w:fill="FFFFFF"/>
                <w:lang w:val="uk-UA"/>
              </w:rPr>
            </w:pPr>
            <w:r w:rsidRPr="00750C89">
              <w:rPr>
                <w:rFonts w:ascii="Times New Roman" w:hAnsi="Times New Roman" w:cs="Times New Roman"/>
                <w:b/>
                <w:lang w:val="uk-UA"/>
              </w:rPr>
              <w:t xml:space="preserve"> </w:t>
            </w:r>
          </w:p>
          <w:p w14:paraId="1CE666C7" w14:textId="77777777" w:rsidR="003F6923" w:rsidRPr="00CB58D2" w:rsidRDefault="00750C89" w:rsidP="0039665B">
            <w:pPr>
              <w:spacing w:after="0" w:line="240" w:lineRule="atLeast"/>
              <w:rPr>
                <w:rFonts w:ascii="Times New Roman" w:hAnsi="Times New Roman" w:cs="Times New Roman"/>
                <w:color w:val="000000"/>
                <w:lang w:val="uk-UA"/>
              </w:rPr>
            </w:pPr>
            <w:r w:rsidRPr="00750C89">
              <w:rPr>
                <w:rFonts w:ascii="Times New Roman" w:hAnsi="Times New Roman" w:cs="Times New Roman"/>
                <w:noProof/>
                <w:shd w:val="clear" w:color="auto" w:fill="FFFFFF"/>
                <w:lang w:val="uk-UA"/>
              </w:rPr>
              <w:t>В особі (посада) _______ (ПІБ)________________, яка діє на підставі довіреності №___ від ___________ р.</w:t>
            </w:r>
          </w:p>
          <w:p w14:paraId="4E019185" w14:textId="77777777" w:rsidR="003F6923" w:rsidRPr="00CB58D2" w:rsidRDefault="003F6923" w:rsidP="0039665B">
            <w:pPr>
              <w:spacing w:after="0" w:line="240" w:lineRule="atLeast"/>
              <w:rPr>
                <w:rFonts w:ascii="Times New Roman" w:hAnsi="Times New Roman" w:cs="Times New Roman"/>
                <w:b/>
                <w:lang w:val="uk-UA"/>
              </w:rPr>
            </w:pPr>
          </w:p>
          <w:p w14:paraId="2D38821F" w14:textId="77777777" w:rsidR="003F6923" w:rsidRPr="00CB58D2" w:rsidRDefault="003F6923" w:rsidP="0039665B">
            <w:pPr>
              <w:numPr>
                <w:ilvl w:val="12"/>
                <w:numId w:val="0"/>
              </w:numPr>
              <w:spacing w:after="0" w:line="240" w:lineRule="atLeast"/>
              <w:rPr>
                <w:rFonts w:ascii="Times New Roman" w:hAnsi="Times New Roman" w:cs="Times New Roman"/>
                <w:lang w:val="uk-UA"/>
              </w:rPr>
            </w:pPr>
          </w:p>
          <w:p w14:paraId="6BE49AD4" w14:textId="77777777" w:rsidR="003F6923" w:rsidRPr="00CB58D2" w:rsidRDefault="003F6923" w:rsidP="00750C89">
            <w:pPr>
              <w:numPr>
                <w:ilvl w:val="12"/>
                <w:numId w:val="0"/>
              </w:numPr>
              <w:spacing w:after="0" w:line="240" w:lineRule="atLeast"/>
              <w:rPr>
                <w:rFonts w:ascii="Times New Roman" w:hAnsi="Times New Roman" w:cs="Times New Roman"/>
                <w:bCs/>
                <w:lang w:val="uk-UA"/>
              </w:rPr>
            </w:pPr>
            <w:r w:rsidRPr="00CB58D2">
              <w:rPr>
                <w:rFonts w:ascii="Times New Roman" w:hAnsi="Times New Roman" w:cs="Times New Roman"/>
                <w:bCs/>
                <w:lang w:val="uk-UA"/>
              </w:rPr>
              <w:t>_________________ /</w:t>
            </w:r>
            <w:r w:rsidR="00750C89">
              <w:rPr>
                <w:rFonts w:ascii="Times New Roman" w:hAnsi="Times New Roman" w:cs="Times New Roman"/>
                <w:b/>
                <w:lang w:val="uk-UA"/>
              </w:rPr>
              <w:t>____________</w:t>
            </w:r>
            <w:r w:rsidRPr="00CB58D2">
              <w:rPr>
                <w:rFonts w:ascii="Times New Roman" w:hAnsi="Times New Roman" w:cs="Times New Roman"/>
                <w:b/>
                <w:bCs/>
                <w:lang w:val="uk-UA"/>
              </w:rPr>
              <w:t>/</w:t>
            </w:r>
          </w:p>
        </w:tc>
        <w:tc>
          <w:tcPr>
            <w:tcW w:w="5139" w:type="dxa"/>
            <w:shd w:val="clear" w:color="auto" w:fill="auto"/>
          </w:tcPr>
          <w:p w14:paraId="3C14A05E" w14:textId="77777777" w:rsidR="00011F0D" w:rsidRPr="00CB58D2" w:rsidRDefault="003F6923" w:rsidP="0039665B">
            <w:pPr>
              <w:pStyle w:val="aa"/>
              <w:spacing w:line="240" w:lineRule="atLeast"/>
              <w:ind w:firstLine="0"/>
              <w:rPr>
                <w:b/>
                <w:sz w:val="22"/>
                <w:szCs w:val="22"/>
              </w:rPr>
            </w:pPr>
            <w:r w:rsidRPr="00CB58D2">
              <w:rPr>
                <w:b/>
                <w:sz w:val="22"/>
                <w:szCs w:val="22"/>
              </w:rPr>
              <w:t>ДЛЯ ЮРИДИЧНОЇ ОСОБИ:</w:t>
            </w:r>
            <w:r w:rsidR="00011F0D" w:rsidRPr="00CB58D2">
              <w:rPr>
                <w:b/>
                <w:sz w:val="22"/>
                <w:szCs w:val="22"/>
              </w:rPr>
              <w:t xml:space="preserve"> </w:t>
            </w:r>
          </w:p>
          <w:p w14:paraId="7E58F89B" w14:textId="77777777" w:rsidR="003F6923" w:rsidRPr="00CB58D2" w:rsidRDefault="003F6923" w:rsidP="0039665B">
            <w:pPr>
              <w:pStyle w:val="aa"/>
              <w:spacing w:line="240" w:lineRule="atLeast"/>
              <w:ind w:firstLine="0"/>
              <w:rPr>
                <w:sz w:val="22"/>
                <w:szCs w:val="22"/>
              </w:rPr>
            </w:pPr>
            <w:r w:rsidRPr="00CB58D2">
              <w:rPr>
                <w:sz w:val="22"/>
                <w:szCs w:val="22"/>
              </w:rPr>
              <w:t>Повне найменування  ___________</w:t>
            </w:r>
            <w:r w:rsidR="00011F0D" w:rsidRPr="00CB58D2">
              <w:rPr>
                <w:sz w:val="22"/>
                <w:szCs w:val="22"/>
              </w:rPr>
              <w:t>________________________</w:t>
            </w:r>
          </w:p>
          <w:p w14:paraId="364656EF" w14:textId="77777777" w:rsidR="003F6923" w:rsidRPr="00CB58D2" w:rsidRDefault="003F6923" w:rsidP="0039665B">
            <w:pPr>
              <w:pStyle w:val="aa"/>
              <w:spacing w:line="240" w:lineRule="atLeast"/>
              <w:ind w:firstLine="0"/>
              <w:rPr>
                <w:sz w:val="22"/>
                <w:szCs w:val="22"/>
              </w:rPr>
            </w:pPr>
            <w:r w:rsidRPr="00CB58D2">
              <w:rPr>
                <w:sz w:val="22"/>
                <w:szCs w:val="22"/>
              </w:rPr>
              <w:t>Місцезнаходження</w:t>
            </w:r>
            <w:r w:rsidR="00011F0D" w:rsidRPr="00CB58D2">
              <w:rPr>
                <w:sz w:val="22"/>
                <w:szCs w:val="22"/>
              </w:rPr>
              <w:t xml:space="preserve"> (місце реєстрації)</w:t>
            </w:r>
            <w:r w:rsidRPr="00CB58D2">
              <w:rPr>
                <w:sz w:val="22"/>
                <w:szCs w:val="22"/>
              </w:rPr>
              <w:t xml:space="preserve"> ___________________________</w:t>
            </w:r>
            <w:r w:rsidR="00011F0D" w:rsidRPr="00CB58D2">
              <w:rPr>
                <w:sz w:val="22"/>
                <w:szCs w:val="22"/>
              </w:rPr>
              <w:t>______________________</w:t>
            </w:r>
          </w:p>
          <w:p w14:paraId="4381D5C8" w14:textId="77777777" w:rsidR="003F6923" w:rsidRPr="00CB58D2" w:rsidRDefault="003F6923" w:rsidP="0039665B">
            <w:pPr>
              <w:pStyle w:val="aa"/>
              <w:spacing w:line="240" w:lineRule="atLeast"/>
              <w:ind w:firstLine="0"/>
              <w:rPr>
                <w:sz w:val="22"/>
                <w:szCs w:val="22"/>
              </w:rPr>
            </w:pPr>
            <w:r w:rsidRPr="00CB58D2">
              <w:rPr>
                <w:sz w:val="22"/>
                <w:szCs w:val="22"/>
              </w:rPr>
              <w:t>Код ЄДРПОУ для юридичної особи-резидента/ 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особи-нерезидента _________</w:t>
            </w:r>
          </w:p>
          <w:p w14:paraId="66F33405" w14:textId="77777777" w:rsidR="001B398F" w:rsidRPr="00CB58D2" w:rsidRDefault="003F6923" w:rsidP="0039665B">
            <w:pPr>
              <w:pStyle w:val="aa"/>
              <w:spacing w:line="240" w:lineRule="atLeast"/>
              <w:ind w:firstLine="0"/>
              <w:rPr>
                <w:sz w:val="22"/>
                <w:szCs w:val="22"/>
                <w:lang w:val="ru-RU"/>
              </w:rPr>
            </w:pPr>
            <w:r w:rsidRPr="00CB58D2">
              <w:rPr>
                <w:sz w:val="22"/>
                <w:szCs w:val="22"/>
                <w:lang w:val="en-US"/>
              </w:rPr>
              <w:t>IBAN</w:t>
            </w:r>
            <w:r w:rsidRPr="00CB58D2">
              <w:rPr>
                <w:sz w:val="22"/>
                <w:szCs w:val="22"/>
                <w:lang w:val="ru-RU"/>
              </w:rPr>
              <w:t xml:space="preserve"> №_________ в __________________ (</w:t>
            </w:r>
            <w:proofErr w:type="spellStart"/>
            <w:r w:rsidRPr="00CB58D2">
              <w:rPr>
                <w:sz w:val="22"/>
                <w:szCs w:val="22"/>
                <w:lang w:val="ru-RU"/>
              </w:rPr>
              <w:t>зазначається</w:t>
            </w:r>
            <w:proofErr w:type="spellEnd"/>
            <w:r w:rsidRPr="00CB58D2">
              <w:rPr>
                <w:sz w:val="22"/>
                <w:szCs w:val="22"/>
                <w:lang w:val="ru-RU"/>
              </w:rPr>
              <w:t xml:space="preserve"> </w:t>
            </w:r>
            <w:proofErr w:type="spellStart"/>
            <w:r w:rsidRPr="00CB58D2">
              <w:rPr>
                <w:sz w:val="22"/>
                <w:szCs w:val="22"/>
                <w:lang w:val="ru-RU"/>
              </w:rPr>
              <w:t>найменування</w:t>
            </w:r>
            <w:proofErr w:type="spellEnd"/>
            <w:r w:rsidRPr="00CB58D2">
              <w:rPr>
                <w:sz w:val="22"/>
                <w:szCs w:val="22"/>
                <w:lang w:val="ru-RU"/>
              </w:rPr>
              <w:t xml:space="preserve"> Банку)</w:t>
            </w:r>
          </w:p>
          <w:p w14:paraId="1B1F7FE8" w14:textId="77777777" w:rsidR="003F6923" w:rsidRPr="00CB58D2" w:rsidRDefault="003F6923" w:rsidP="0039665B">
            <w:pPr>
              <w:pStyle w:val="aa"/>
              <w:spacing w:line="240" w:lineRule="atLeast"/>
              <w:ind w:firstLine="0"/>
              <w:rPr>
                <w:sz w:val="22"/>
                <w:szCs w:val="22"/>
                <w:lang w:val="ru-RU"/>
              </w:rPr>
            </w:pPr>
            <w:r w:rsidRPr="00CB58D2">
              <w:rPr>
                <w:sz w:val="22"/>
                <w:szCs w:val="22"/>
                <w:lang w:val="ru-RU"/>
              </w:rPr>
              <w:t>МФО _______________</w:t>
            </w:r>
          </w:p>
          <w:p w14:paraId="227AA3D3" w14:textId="77777777" w:rsidR="00382889" w:rsidRPr="00D2751C" w:rsidRDefault="004258BC" w:rsidP="00382889">
            <w:pPr>
              <w:autoSpaceDE w:val="0"/>
              <w:autoSpaceDN w:val="0"/>
              <w:rPr>
                <w:rFonts w:ascii="Times New Roman" w:hAnsi="Times New Roman" w:cs="Times New Roman"/>
                <w:sz w:val="20"/>
                <w:szCs w:val="20"/>
                <w:lang w:val="uk-UA"/>
              </w:rPr>
            </w:pPr>
            <w:r>
              <w:t xml:space="preserve"> </w:t>
            </w:r>
            <w:r w:rsidR="00382889" w:rsidRPr="00D2751C">
              <w:rPr>
                <w:rFonts w:ascii="Times New Roman" w:hAnsi="Times New Roman" w:cs="Times New Roman"/>
                <w:sz w:val="20"/>
                <w:szCs w:val="20"/>
                <w:lang w:val="uk-UA"/>
              </w:rPr>
              <w:t>Рахунок у ЦП  №</w:t>
            </w:r>
            <w:r w:rsidR="00382889">
              <w:rPr>
                <w:rFonts w:ascii="Times New Roman" w:hAnsi="Times New Roman" w:cs="Times New Roman"/>
                <w:sz w:val="20"/>
                <w:szCs w:val="20"/>
                <w:lang w:val="uk-UA"/>
              </w:rPr>
              <w:t xml:space="preserve">_________   </w:t>
            </w:r>
            <w:r w:rsidR="00382889" w:rsidRPr="00D2751C">
              <w:rPr>
                <w:rFonts w:ascii="Times New Roman" w:hAnsi="Times New Roman" w:cs="Times New Roman"/>
                <w:sz w:val="20"/>
                <w:szCs w:val="20"/>
                <w:lang w:val="uk-UA"/>
              </w:rPr>
              <w:t xml:space="preserve">у Депозитарній установі  </w:t>
            </w:r>
            <w:r w:rsidR="00382889">
              <w:rPr>
                <w:rFonts w:ascii="Times New Roman" w:hAnsi="Times New Roman" w:cs="Times New Roman"/>
                <w:sz w:val="20"/>
                <w:szCs w:val="20"/>
                <w:lang w:val="uk-UA"/>
              </w:rPr>
              <w:t xml:space="preserve"> ______ _________________________</w:t>
            </w:r>
            <w:r w:rsidR="00382889" w:rsidRPr="00D2751C">
              <w:rPr>
                <w:rFonts w:ascii="Times New Roman" w:hAnsi="Times New Roman" w:cs="Times New Roman"/>
                <w:sz w:val="20"/>
                <w:szCs w:val="20"/>
                <w:lang w:val="uk-UA"/>
              </w:rPr>
              <w:t>,</w:t>
            </w:r>
            <w:r w:rsidR="00382889">
              <w:rPr>
                <w:rFonts w:ascii="Times New Roman" w:hAnsi="Times New Roman" w:cs="Times New Roman"/>
                <w:sz w:val="20"/>
                <w:szCs w:val="20"/>
                <w:lang w:val="uk-UA"/>
              </w:rPr>
              <w:t xml:space="preserve">  </w:t>
            </w:r>
            <w:r w:rsidR="00382889" w:rsidRPr="00D2751C">
              <w:rPr>
                <w:rFonts w:ascii="Times New Roman" w:hAnsi="Times New Roman" w:cs="Times New Roman"/>
                <w:sz w:val="20"/>
                <w:szCs w:val="20"/>
                <w:lang w:val="uk-UA"/>
              </w:rPr>
              <w:t xml:space="preserve"> код МДО 301309.</w:t>
            </w:r>
          </w:p>
          <w:p w14:paraId="55EBA680" w14:textId="77777777" w:rsidR="003F6923" w:rsidRPr="00CB58D2" w:rsidRDefault="003F6923" w:rsidP="001B398F">
            <w:pPr>
              <w:pStyle w:val="aa"/>
              <w:spacing w:line="240" w:lineRule="atLeast"/>
              <w:ind w:firstLine="0"/>
              <w:rPr>
                <w:sz w:val="22"/>
                <w:szCs w:val="22"/>
              </w:rPr>
            </w:pPr>
            <w:r w:rsidRPr="00CB58D2">
              <w:rPr>
                <w:sz w:val="22"/>
                <w:szCs w:val="22"/>
              </w:rPr>
              <w:t>Телефон_______.</w:t>
            </w:r>
          </w:p>
          <w:p w14:paraId="4C5F55F7" w14:textId="77777777" w:rsidR="003F6923" w:rsidRDefault="003F6923" w:rsidP="0039665B">
            <w:pPr>
              <w:pStyle w:val="aa"/>
              <w:spacing w:line="240" w:lineRule="atLeast"/>
              <w:ind w:firstLine="0"/>
              <w:rPr>
                <w:sz w:val="22"/>
                <w:szCs w:val="22"/>
              </w:rPr>
            </w:pPr>
            <w:r w:rsidRPr="00CB58D2">
              <w:rPr>
                <w:sz w:val="22"/>
                <w:szCs w:val="22"/>
              </w:rPr>
              <w:t>E-</w:t>
            </w:r>
            <w:proofErr w:type="spellStart"/>
            <w:r w:rsidRPr="00CB58D2">
              <w:rPr>
                <w:sz w:val="22"/>
                <w:szCs w:val="22"/>
              </w:rPr>
              <w:t>mail</w:t>
            </w:r>
            <w:proofErr w:type="spellEnd"/>
            <w:r w:rsidRPr="00CB58D2">
              <w:rPr>
                <w:sz w:val="22"/>
                <w:szCs w:val="22"/>
              </w:rPr>
              <w:t xml:space="preserve"> _____________</w:t>
            </w:r>
          </w:p>
          <w:p w14:paraId="0071B9EE" w14:textId="77777777" w:rsidR="003F6923" w:rsidRPr="00CB58D2" w:rsidRDefault="003F6923" w:rsidP="0039665B">
            <w:pPr>
              <w:pStyle w:val="aa"/>
              <w:spacing w:line="240" w:lineRule="atLeast"/>
              <w:ind w:firstLine="0"/>
              <w:rPr>
                <w:sz w:val="22"/>
                <w:szCs w:val="22"/>
              </w:rPr>
            </w:pPr>
          </w:p>
          <w:p w14:paraId="25F680BB" w14:textId="77777777" w:rsidR="003F6923" w:rsidRPr="00CB58D2" w:rsidRDefault="003F6923" w:rsidP="0039665B">
            <w:pPr>
              <w:pStyle w:val="aa"/>
              <w:spacing w:line="240" w:lineRule="atLeast"/>
              <w:jc w:val="center"/>
              <w:rPr>
                <w:b/>
                <w:sz w:val="22"/>
                <w:szCs w:val="22"/>
              </w:rPr>
            </w:pPr>
            <w:r w:rsidRPr="00CB58D2">
              <w:rPr>
                <w:b/>
                <w:sz w:val="22"/>
                <w:szCs w:val="22"/>
              </w:rPr>
              <w:t>ДЛЯ ФІЗИЧНОЇ ОСОБИ:</w:t>
            </w:r>
          </w:p>
          <w:p w14:paraId="7CB55249" w14:textId="77777777" w:rsidR="003F6923" w:rsidRPr="00CB58D2" w:rsidRDefault="003F6923" w:rsidP="0039665B">
            <w:pPr>
              <w:pStyle w:val="aa"/>
              <w:spacing w:line="240" w:lineRule="atLeast"/>
              <w:ind w:firstLine="0"/>
              <w:rPr>
                <w:sz w:val="22"/>
                <w:szCs w:val="22"/>
              </w:rPr>
            </w:pPr>
          </w:p>
          <w:p w14:paraId="5322A361" w14:textId="77777777" w:rsidR="003F6923" w:rsidRPr="00CB58D2" w:rsidRDefault="003F6923" w:rsidP="0039665B">
            <w:pPr>
              <w:pStyle w:val="aa"/>
              <w:spacing w:line="240" w:lineRule="atLeast"/>
              <w:ind w:firstLine="0"/>
              <w:rPr>
                <w:sz w:val="22"/>
                <w:szCs w:val="22"/>
              </w:rPr>
            </w:pPr>
            <w:r w:rsidRPr="00CB58D2">
              <w:rPr>
                <w:sz w:val="22"/>
                <w:szCs w:val="22"/>
              </w:rPr>
              <w:t>Прізвище, ім'я, по батькові (у разі наявності)________________</w:t>
            </w:r>
          </w:p>
          <w:p w14:paraId="72E2B533" w14:textId="77777777" w:rsidR="003F6923" w:rsidRPr="00CB58D2" w:rsidRDefault="003F6923" w:rsidP="0039665B">
            <w:pPr>
              <w:pStyle w:val="aa"/>
              <w:spacing w:line="240" w:lineRule="atLeast"/>
              <w:ind w:firstLine="0"/>
              <w:rPr>
                <w:sz w:val="22"/>
                <w:szCs w:val="22"/>
              </w:rPr>
            </w:pPr>
            <w:r w:rsidRPr="00CB58D2">
              <w:rPr>
                <w:sz w:val="22"/>
                <w:szCs w:val="22"/>
              </w:rPr>
              <w:t>Серія (за наявності) і номер паспорта (або іншого документа, що посвідчує особу), дата видачі та орган, що його видав; ______________________________________________________</w:t>
            </w:r>
            <w:r w:rsidR="00FF22DD">
              <w:rPr>
                <w:sz w:val="22"/>
                <w:szCs w:val="22"/>
              </w:rPr>
              <w:t>__________________________________</w:t>
            </w:r>
          </w:p>
          <w:p w14:paraId="7E4E541E" w14:textId="77777777" w:rsidR="003F6923" w:rsidRPr="00CB58D2" w:rsidRDefault="003F6923" w:rsidP="001B398F">
            <w:pPr>
              <w:pStyle w:val="aa"/>
              <w:spacing w:line="240" w:lineRule="atLeast"/>
              <w:ind w:firstLine="0"/>
              <w:rPr>
                <w:sz w:val="22"/>
                <w:szCs w:val="22"/>
              </w:rPr>
            </w:pPr>
            <w:r w:rsidRPr="00CB58D2">
              <w:rPr>
                <w:sz w:val="22"/>
                <w:szCs w:val="22"/>
              </w:rPr>
              <w:t xml:space="preserve">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14:paraId="1DFE0700" w14:textId="77777777" w:rsidR="003F6923" w:rsidRPr="00CB58D2" w:rsidRDefault="003F6923" w:rsidP="001B398F">
            <w:pPr>
              <w:pStyle w:val="aa"/>
              <w:spacing w:line="240" w:lineRule="atLeast"/>
              <w:ind w:firstLine="0"/>
              <w:rPr>
                <w:sz w:val="22"/>
                <w:szCs w:val="22"/>
              </w:rPr>
            </w:pPr>
            <w:r w:rsidRPr="00CB58D2">
              <w:rPr>
                <w:sz w:val="22"/>
                <w:szCs w:val="22"/>
              </w:rPr>
              <w:t>Адреса Реєстрації місця</w:t>
            </w:r>
            <w:r w:rsidR="00FF22DD">
              <w:rPr>
                <w:sz w:val="22"/>
                <w:szCs w:val="22"/>
              </w:rPr>
              <w:t xml:space="preserve"> </w:t>
            </w:r>
            <w:r w:rsidRPr="00CB58D2">
              <w:rPr>
                <w:sz w:val="22"/>
                <w:szCs w:val="22"/>
              </w:rPr>
              <w:t>проживання  ______________________</w:t>
            </w:r>
            <w:r w:rsidR="00FF22DD">
              <w:rPr>
                <w:sz w:val="22"/>
                <w:szCs w:val="22"/>
              </w:rPr>
              <w:t>______________________</w:t>
            </w:r>
          </w:p>
          <w:p w14:paraId="355F4778" w14:textId="77777777" w:rsidR="00382889" w:rsidRDefault="003F6923" w:rsidP="001B398F">
            <w:pPr>
              <w:pStyle w:val="aa"/>
              <w:spacing w:line="240" w:lineRule="atLeast"/>
              <w:ind w:firstLine="0"/>
            </w:pPr>
            <w:r w:rsidRPr="00CB58D2">
              <w:rPr>
                <w:sz w:val="22"/>
                <w:szCs w:val="22"/>
              </w:rPr>
              <w:t>____________________________________________</w:t>
            </w:r>
          </w:p>
          <w:p w14:paraId="2345907A" w14:textId="77777777" w:rsidR="00382889" w:rsidRPr="00CB58D2" w:rsidRDefault="00382889" w:rsidP="00382889">
            <w:pPr>
              <w:pStyle w:val="aa"/>
              <w:spacing w:line="240" w:lineRule="atLeast"/>
              <w:ind w:firstLine="0"/>
              <w:rPr>
                <w:sz w:val="22"/>
                <w:szCs w:val="22"/>
                <w:lang w:val="ru-RU"/>
              </w:rPr>
            </w:pPr>
            <w:r w:rsidRPr="00CB58D2">
              <w:rPr>
                <w:sz w:val="22"/>
                <w:szCs w:val="22"/>
                <w:lang w:val="en-US"/>
              </w:rPr>
              <w:t>IBAN</w:t>
            </w:r>
            <w:r w:rsidRPr="00CB58D2">
              <w:rPr>
                <w:sz w:val="22"/>
                <w:szCs w:val="22"/>
                <w:lang w:val="ru-RU"/>
              </w:rPr>
              <w:t xml:space="preserve"> №_________ в __________________ (</w:t>
            </w:r>
            <w:proofErr w:type="spellStart"/>
            <w:r w:rsidRPr="00CB58D2">
              <w:rPr>
                <w:sz w:val="22"/>
                <w:szCs w:val="22"/>
                <w:lang w:val="ru-RU"/>
              </w:rPr>
              <w:t>зазначається</w:t>
            </w:r>
            <w:proofErr w:type="spellEnd"/>
            <w:r w:rsidRPr="00CB58D2">
              <w:rPr>
                <w:sz w:val="22"/>
                <w:szCs w:val="22"/>
                <w:lang w:val="ru-RU"/>
              </w:rPr>
              <w:t xml:space="preserve"> </w:t>
            </w:r>
            <w:proofErr w:type="spellStart"/>
            <w:r w:rsidRPr="00CB58D2">
              <w:rPr>
                <w:sz w:val="22"/>
                <w:szCs w:val="22"/>
                <w:lang w:val="ru-RU"/>
              </w:rPr>
              <w:t>найменування</w:t>
            </w:r>
            <w:proofErr w:type="spellEnd"/>
            <w:r w:rsidRPr="00CB58D2">
              <w:rPr>
                <w:sz w:val="22"/>
                <w:szCs w:val="22"/>
                <w:lang w:val="ru-RU"/>
              </w:rPr>
              <w:t xml:space="preserve"> Банку)</w:t>
            </w:r>
          </w:p>
          <w:p w14:paraId="3EC44F8B" w14:textId="77777777" w:rsidR="003F6923" w:rsidRPr="00CB58D2" w:rsidRDefault="00382889" w:rsidP="001B398F">
            <w:pPr>
              <w:pStyle w:val="aa"/>
              <w:spacing w:line="240" w:lineRule="atLeast"/>
              <w:ind w:firstLine="0"/>
              <w:rPr>
                <w:sz w:val="22"/>
                <w:szCs w:val="22"/>
              </w:rPr>
            </w:pPr>
            <w:r w:rsidRPr="00382889">
              <w:t>Рахунок у ЦП  №</w:t>
            </w:r>
            <w:r>
              <w:t xml:space="preserve">_________   </w:t>
            </w:r>
            <w:r w:rsidRPr="00382889">
              <w:t xml:space="preserve">у Депозитарній установі  </w:t>
            </w:r>
            <w:r>
              <w:t xml:space="preserve"> ______ _________________________</w:t>
            </w:r>
            <w:r w:rsidRPr="00382889">
              <w:t>,</w:t>
            </w:r>
            <w:r>
              <w:t xml:space="preserve">  </w:t>
            </w:r>
            <w:r w:rsidRPr="00382889">
              <w:t xml:space="preserve"> код МДО 301309.</w:t>
            </w:r>
          </w:p>
          <w:p w14:paraId="0C2C5C52" w14:textId="77777777" w:rsidR="003F6923" w:rsidRPr="00CB58D2" w:rsidRDefault="003F6923" w:rsidP="001B398F">
            <w:pPr>
              <w:pStyle w:val="aa"/>
              <w:spacing w:line="240" w:lineRule="atLeast"/>
              <w:ind w:firstLine="0"/>
              <w:rPr>
                <w:sz w:val="22"/>
                <w:szCs w:val="22"/>
              </w:rPr>
            </w:pPr>
            <w:r w:rsidRPr="00CB58D2">
              <w:rPr>
                <w:sz w:val="22"/>
                <w:szCs w:val="22"/>
              </w:rPr>
              <w:t>Телефон_______</w:t>
            </w:r>
          </w:p>
          <w:p w14:paraId="1CDE5A95" w14:textId="77777777" w:rsidR="003F6923" w:rsidRPr="00CB58D2" w:rsidRDefault="003F6923" w:rsidP="001B398F">
            <w:pPr>
              <w:pStyle w:val="aa"/>
              <w:spacing w:line="240" w:lineRule="atLeast"/>
              <w:ind w:firstLine="0"/>
              <w:rPr>
                <w:sz w:val="22"/>
                <w:szCs w:val="22"/>
              </w:rPr>
            </w:pPr>
            <w:r w:rsidRPr="00CB58D2">
              <w:rPr>
                <w:sz w:val="22"/>
                <w:szCs w:val="22"/>
              </w:rPr>
              <w:t>E-</w:t>
            </w:r>
            <w:proofErr w:type="spellStart"/>
            <w:r w:rsidRPr="00CB58D2">
              <w:rPr>
                <w:sz w:val="22"/>
                <w:szCs w:val="22"/>
              </w:rPr>
              <w:t>mail</w:t>
            </w:r>
            <w:proofErr w:type="spellEnd"/>
            <w:r w:rsidRPr="00CB58D2">
              <w:rPr>
                <w:sz w:val="22"/>
                <w:szCs w:val="22"/>
              </w:rPr>
              <w:t xml:space="preserve"> _____________</w:t>
            </w:r>
          </w:p>
          <w:p w14:paraId="1945C0BA" w14:textId="77777777" w:rsidR="003F6923" w:rsidRPr="00CB58D2" w:rsidRDefault="003F6923" w:rsidP="001B398F">
            <w:pPr>
              <w:pStyle w:val="aa"/>
              <w:spacing w:line="240" w:lineRule="atLeast"/>
              <w:ind w:firstLine="0"/>
              <w:rPr>
                <w:sz w:val="22"/>
                <w:szCs w:val="22"/>
              </w:rPr>
            </w:pPr>
          </w:p>
          <w:p w14:paraId="23FF54B2" w14:textId="77777777" w:rsidR="003F6923" w:rsidRPr="00CB58D2" w:rsidRDefault="003F6923" w:rsidP="0039665B">
            <w:pPr>
              <w:pStyle w:val="aa"/>
              <w:spacing w:line="240" w:lineRule="atLeast"/>
              <w:ind w:firstLine="0"/>
              <w:rPr>
                <w:sz w:val="22"/>
                <w:szCs w:val="22"/>
              </w:rPr>
            </w:pPr>
            <w:r w:rsidRPr="00CB58D2">
              <w:rPr>
                <w:sz w:val="22"/>
                <w:szCs w:val="22"/>
              </w:rPr>
              <w:t xml:space="preserve">   </w:t>
            </w:r>
            <w:r w:rsidRPr="00CB58D2">
              <w:rPr>
                <w:b/>
                <w:sz w:val="22"/>
                <w:szCs w:val="22"/>
              </w:rPr>
              <w:t xml:space="preserve">_____________________ </w:t>
            </w:r>
            <w:r w:rsidRPr="00CB58D2">
              <w:rPr>
                <w:sz w:val="22"/>
                <w:szCs w:val="22"/>
              </w:rPr>
              <w:t xml:space="preserve">/ </w:t>
            </w:r>
            <w:r w:rsidRPr="00CB58D2">
              <w:rPr>
                <w:b/>
                <w:bCs/>
                <w:sz w:val="22"/>
                <w:szCs w:val="22"/>
              </w:rPr>
              <w:t>______________</w:t>
            </w:r>
            <w:r w:rsidRPr="00CB58D2">
              <w:rPr>
                <w:sz w:val="22"/>
                <w:szCs w:val="22"/>
              </w:rPr>
              <w:t>/</w:t>
            </w:r>
            <w:r w:rsidRPr="00CB58D2">
              <w:rPr>
                <w:b/>
                <w:sz w:val="22"/>
                <w:szCs w:val="22"/>
              </w:rPr>
              <w:t xml:space="preserve">      </w:t>
            </w:r>
          </w:p>
        </w:tc>
      </w:tr>
    </w:tbl>
    <w:p w14:paraId="459DB6E4" w14:textId="77777777" w:rsidR="0089561A" w:rsidRDefault="0089561A" w:rsidP="0039665B">
      <w:pPr>
        <w:spacing w:after="0" w:line="240" w:lineRule="atLeast"/>
        <w:jc w:val="both"/>
        <w:rPr>
          <w:rFonts w:ascii="Times New Roman" w:eastAsia="Times New Roman" w:hAnsi="Times New Roman" w:cs="Times New Roman"/>
          <w:lang w:val="uk-UA" w:eastAsia="ru-RU"/>
        </w:rPr>
      </w:pPr>
    </w:p>
    <w:p w14:paraId="4E7E1F4B" w14:textId="77777777" w:rsidR="008D0345" w:rsidRPr="00604C21" w:rsidRDefault="008D0345" w:rsidP="008D0345">
      <w:pPr>
        <w:spacing w:after="0" w:line="240" w:lineRule="auto"/>
        <w:jc w:val="both"/>
        <w:rPr>
          <w:rFonts w:ascii="Times New Roman" w:eastAsia="Times New Roman" w:hAnsi="Times New Roman" w:cs="Times New Roman"/>
          <w:color w:val="7030A0"/>
          <w:lang w:eastAsia="ru-RU"/>
        </w:rPr>
      </w:pPr>
      <w:r w:rsidRPr="00604C21">
        <w:rPr>
          <w:rFonts w:ascii="Times New Roman" w:eastAsia="Times New Roman" w:hAnsi="Times New Roman" w:cs="Times New Roman"/>
          <w:color w:val="7030A0"/>
          <w:lang w:val="uk-UA" w:eastAsia="ru-RU"/>
        </w:rPr>
        <w:t xml:space="preserve">Клієнт  підтверджує, що одразу  після укладання </w:t>
      </w:r>
      <w:r w:rsidRPr="00604C21">
        <w:rPr>
          <w:rFonts w:ascii="Times New Roman" w:eastAsia="Times New Roman" w:hAnsi="Times New Roman" w:cs="Times New Roman"/>
          <w:bCs/>
          <w:color w:val="7030A0"/>
          <w:lang w:val="uk-UA" w:eastAsia="ru-RU"/>
        </w:rPr>
        <w:t xml:space="preserve">Генерального договору про надання інвестиційних послуг шляхом </w:t>
      </w:r>
      <w:r w:rsidRPr="00604C21">
        <w:rPr>
          <w:rFonts w:ascii="Times New Roman" w:eastAsia="Times New Roman" w:hAnsi="Times New Roman" w:cs="Times New Roman"/>
          <w:color w:val="7030A0"/>
          <w:lang w:val="uk-UA" w:eastAsia="ru-RU"/>
        </w:rPr>
        <w:t>підписання цієї Заяви-Договору та до початку надання інвестиційних послуг за укладеним Договором, Клієнтом був отриманий другий примірник цього Договору</w:t>
      </w:r>
      <w:r w:rsidR="00F40B14">
        <w:rPr>
          <w:rFonts w:ascii="Times New Roman" w:eastAsia="Times New Roman" w:hAnsi="Times New Roman" w:cs="Times New Roman"/>
          <w:color w:val="7030A0"/>
          <w:lang w:val="uk-UA" w:eastAsia="ru-RU"/>
        </w:rPr>
        <w:t>.</w:t>
      </w:r>
    </w:p>
    <w:p w14:paraId="5783719D" w14:textId="77777777" w:rsidR="008D0345" w:rsidRPr="00604C21" w:rsidRDefault="008D0345" w:rsidP="008D0345">
      <w:pPr>
        <w:spacing w:after="0" w:line="240" w:lineRule="auto"/>
        <w:rPr>
          <w:rFonts w:ascii="Times New Roman" w:eastAsia="Times New Roman" w:hAnsi="Times New Roman" w:cs="Times New Roman"/>
          <w:i/>
          <w:color w:val="FF0000"/>
          <w:lang w:val="uk-UA" w:eastAsia="ru-RU"/>
        </w:rPr>
      </w:pPr>
    </w:p>
    <w:p w14:paraId="68AA670E" w14:textId="77777777" w:rsidR="00011F0D" w:rsidRPr="00604C21" w:rsidRDefault="00011F0D" w:rsidP="00AF45E7">
      <w:pPr>
        <w:spacing w:after="0" w:line="240" w:lineRule="auto"/>
        <w:rPr>
          <w:rFonts w:ascii="Times New Roman" w:eastAsia="Times New Roman" w:hAnsi="Times New Roman" w:cs="Times New Roman"/>
          <w:lang w:val="uk-UA" w:eastAsia="ru-RU"/>
        </w:rPr>
      </w:pPr>
    </w:p>
    <w:p w14:paraId="6C4067D0" w14:textId="77777777" w:rsidR="00AF45E7" w:rsidRPr="00604C21" w:rsidRDefault="00011F0D" w:rsidP="00AF45E7">
      <w:pPr>
        <w:spacing w:after="0" w:line="240" w:lineRule="auto"/>
        <w:rPr>
          <w:rFonts w:ascii="Times New Roman" w:eastAsia="Times New Roman" w:hAnsi="Times New Roman" w:cs="Times New Roman"/>
          <w:i/>
          <w:color w:val="FF0000"/>
          <w:shd w:val="clear" w:color="auto" w:fill="FFFFFF"/>
          <w:lang w:val="uk-UA" w:eastAsia="ru-RU"/>
        </w:rPr>
      </w:pPr>
      <w:r w:rsidRPr="00604C21">
        <w:rPr>
          <w:rFonts w:ascii="Times New Roman" w:eastAsia="Times New Roman" w:hAnsi="Times New Roman" w:cs="Times New Roman"/>
          <w:color w:val="7030A0"/>
          <w:lang w:val="uk-UA" w:eastAsia="ru-RU"/>
        </w:rPr>
        <w:t xml:space="preserve">Посада/ПІБ </w:t>
      </w:r>
      <w:r w:rsidR="00AF45E7" w:rsidRPr="00604C21">
        <w:rPr>
          <w:rFonts w:ascii="Times New Roman" w:eastAsia="Times New Roman" w:hAnsi="Times New Roman" w:cs="Times New Roman"/>
          <w:color w:val="7030A0"/>
          <w:lang w:val="uk-UA" w:eastAsia="ru-RU"/>
        </w:rPr>
        <w:t>Клієнта</w:t>
      </w:r>
      <w:r w:rsidRPr="00604C21">
        <w:rPr>
          <w:rFonts w:ascii="Times New Roman" w:eastAsia="Times New Roman" w:hAnsi="Times New Roman" w:cs="Times New Roman"/>
          <w:i/>
          <w:color w:val="7030A0"/>
          <w:shd w:val="clear" w:color="auto" w:fill="FFFFFF"/>
          <w:lang w:val="uk-UA" w:eastAsia="ru-RU"/>
        </w:rPr>
        <w:t xml:space="preserve"> </w:t>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r>
      <w:r w:rsidRPr="00604C21">
        <w:rPr>
          <w:rFonts w:ascii="Times New Roman" w:eastAsia="Times New Roman" w:hAnsi="Times New Roman" w:cs="Times New Roman"/>
          <w:i/>
          <w:color w:val="7030A0"/>
          <w:shd w:val="clear" w:color="auto" w:fill="FFFFFF"/>
          <w:lang w:val="uk-UA" w:eastAsia="ru-RU"/>
        </w:rPr>
        <w:tab/>
        <w:t>_______________</w:t>
      </w:r>
      <w:r w:rsidR="008D0345" w:rsidRPr="00604C21">
        <w:rPr>
          <w:rFonts w:ascii="Times New Roman" w:eastAsia="Times New Roman" w:hAnsi="Times New Roman" w:cs="Times New Roman"/>
          <w:i/>
          <w:color w:val="7030A0"/>
          <w:shd w:val="clear" w:color="auto" w:fill="FFFFFF"/>
          <w:lang w:val="uk-UA" w:eastAsia="ru-RU"/>
        </w:rPr>
        <w:t xml:space="preserve"> </w:t>
      </w:r>
      <w:r w:rsidR="008D0345" w:rsidRPr="00604C21">
        <w:rPr>
          <w:rFonts w:ascii="Times New Roman" w:eastAsia="Times New Roman" w:hAnsi="Times New Roman" w:cs="Times New Roman"/>
          <w:i/>
          <w:color w:val="FF0000"/>
          <w:shd w:val="clear" w:color="auto" w:fill="FFFFFF"/>
          <w:lang w:val="uk-UA" w:eastAsia="ru-RU"/>
        </w:rPr>
        <w:t>*</w:t>
      </w:r>
    </w:p>
    <w:p w14:paraId="7DDB8DB2" w14:textId="77777777" w:rsidR="00FC0D48" w:rsidRPr="00604C21" w:rsidRDefault="00FC0D48" w:rsidP="00AF45E7">
      <w:pPr>
        <w:spacing w:after="0" w:line="240" w:lineRule="auto"/>
        <w:rPr>
          <w:rFonts w:ascii="Times New Roman" w:eastAsia="Times New Roman" w:hAnsi="Times New Roman" w:cs="Times New Roman"/>
          <w:i/>
          <w:shd w:val="clear" w:color="auto" w:fill="FFFFFF"/>
          <w:lang w:val="uk-UA" w:eastAsia="ru-RU"/>
        </w:rPr>
      </w:pPr>
    </w:p>
    <w:p w14:paraId="6AD7DEAC" w14:textId="77777777" w:rsidR="00FC0D48" w:rsidRPr="00604C21" w:rsidRDefault="008D0345" w:rsidP="008D0345">
      <w:pPr>
        <w:spacing w:after="0" w:line="240" w:lineRule="auto"/>
        <w:rPr>
          <w:rFonts w:ascii="Times New Roman" w:eastAsia="Times New Roman" w:hAnsi="Times New Roman" w:cs="Times New Roman"/>
          <w:lang w:val="uk-UA" w:eastAsia="ru-RU"/>
        </w:rPr>
      </w:pPr>
      <w:r w:rsidRPr="00604C21">
        <w:rPr>
          <w:rFonts w:ascii="Times New Roman" w:eastAsia="Times New Roman" w:hAnsi="Times New Roman" w:cs="Times New Roman"/>
          <w:i/>
          <w:color w:val="FF0000"/>
          <w:lang w:eastAsia="ru-RU"/>
        </w:rPr>
        <w:t xml:space="preserve">*У </w:t>
      </w:r>
      <w:proofErr w:type="spellStart"/>
      <w:r w:rsidRPr="00604C21">
        <w:rPr>
          <w:rFonts w:ascii="Times New Roman" w:eastAsia="Times New Roman" w:hAnsi="Times New Roman" w:cs="Times New Roman"/>
          <w:i/>
          <w:color w:val="FF0000"/>
          <w:lang w:eastAsia="ru-RU"/>
        </w:rPr>
        <w:t>ра</w:t>
      </w:r>
      <w:proofErr w:type="spellEnd"/>
      <w:r w:rsidRPr="00604C21">
        <w:rPr>
          <w:rFonts w:ascii="Times New Roman" w:eastAsia="Times New Roman" w:hAnsi="Times New Roman" w:cs="Times New Roman"/>
          <w:i/>
          <w:color w:val="FF0000"/>
          <w:lang w:val="uk-UA" w:eastAsia="ru-RU"/>
        </w:rPr>
        <w:t>зі укладання Договору у вигляді Електронного документу – видалити</w:t>
      </w:r>
    </w:p>
    <w:sectPr w:rsidR="00FC0D48" w:rsidRPr="00604C21" w:rsidSect="00E66F23">
      <w:footerReference w:type="default" r:id="rId1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39BB" w14:textId="77777777" w:rsidR="003B5DE4" w:rsidRDefault="003B5DE4" w:rsidP="008F5126">
      <w:pPr>
        <w:spacing w:after="0" w:line="240" w:lineRule="auto"/>
      </w:pPr>
      <w:r>
        <w:separator/>
      </w:r>
    </w:p>
  </w:endnote>
  <w:endnote w:type="continuationSeparator" w:id="0">
    <w:p w14:paraId="2F3DDC2C" w14:textId="77777777" w:rsidR="003B5DE4" w:rsidRDefault="003B5DE4" w:rsidP="008F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254629"/>
      <w:docPartObj>
        <w:docPartGallery w:val="Page Numbers (Bottom of Page)"/>
        <w:docPartUnique/>
      </w:docPartObj>
    </w:sdtPr>
    <w:sdtEndPr>
      <w:rPr>
        <w:rFonts w:ascii="Times New Roman" w:hAnsi="Times New Roman" w:cs="Times New Roman"/>
        <w:sz w:val="16"/>
        <w:szCs w:val="16"/>
      </w:rPr>
    </w:sdtEndPr>
    <w:sdtContent>
      <w:p w14:paraId="2B240750" w14:textId="77777777" w:rsidR="00CE021A" w:rsidRPr="003F6923" w:rsidRDefault="00CE021A" w:rsidP="003F6923">
        <w:pPr>
          <w:pStyle w:val="a5"/>
          <w:jc w:val="right"/>
          <w:rPr>
            <w:rFonts w:ascii="Times New Roman" w:hAnsi="Times New Roman" w:cs="Times New Roman"/>
            <w:sz w:val="16"/>
            <w:szCs w:val="16"/>
          </w:rPr>
        </w:pPr>
        <w:r w:rsidRPr="00CD1450">
          <w:rPr>
            <w:rFonts w:ascii="Times New Roman" w:hAnsi="Times New Roman" w:cs="Times New Roman"/>
            <w:sz w:val="16"/>
            <w:szCs w:val="16"/>
          </w:rPr>
          <w:fldChar w:fldCharType="begin"/>
        </w:r>
        <w:r w:rsidRPr="00CD1450">
          <w:rPr>
            <w:rFonts w:ascii="Times New Roman" w:hAnsi="Times New Roman" w:cs="Times New Roman"/>
            <w:sz w:val="16"/>
            <w:szCs w:val="16"/>
          </w:rPr>
          <w:instrText>PAGE   \* MERGEFORMAT</w:instrText>
        </w:r>
        <w:r w:rsidRPr="00CD1450">
          <w:rPr>
            <w:rFonts w:ascii="Times New Roman" w:hAnsi="Times New Roman" w:cs="Times New Roman"/>
            <w:sz w:val="16"/>
            <w:szCs w:val="16"/>
          </w:rPr>
          <w:fldChar w:fldCharType="separate"/>
        </w:r>
        <w:r w:rsidR="00E46CAE">
          <w:rPr>
            <w:rFonts w:ascii="Times New Roman" w:hAnsi="Times New Roman" w:cs="Times New Roman"/>
            <w:noProof/>
            <w:sz w:val="16"/>
            <w:szCs w:val="16"/>
          </w:rPr>
          <w:t>4</w:t>
        </w:r>
        <w:r w:rsidRPr="00CD1450">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185B" w14:textId="77777777" w:rsidR="003B5DE4" w:rsidRDefault="003B5DE4" w:rsidP="008F5126">
      <w:pPr>
        <w:spacing w:after="0" w:line="240" w:lineRule="auto"/>
      </w:pPr>
      <w:r>
        <w:separator/>
      </w:r>
    </w:p>
  </w:footnote>
  <w:footnote w:type="continuationSeparator" w:id="0">
    <w:p w14:paraId="1D567E0B" w14:textId="77777777" w:rsidR="003B5DE4" w:rsidRDefault="003B5DE4" w:rsidP="008F5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41F52"/>
    <w:multiLevelType w:val="hybridMultilevel"/>
    <w:tmpl w:val="6F686ED6"/>
    <w:lvl w:ilvl="0" w:tplc="5EE6F7F8">
      <w:start w:val="10"/>
      <w:numFmt w:val="decimal"/>
      <w:lvlText w:val="%1."/>
      <w:lvlJc w:val="left"/>
      <w:pPr>
        <w:ind w:left="1211" w:hanging="360"/>
      </w:pPr>
      <w:rPr>
        <w:rFonts w:hint="default"/>
      </w:rPr>
    </w:lvl>
    <w:lvl w:ilvl="1" w:tplc="04190019">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2" w15:restartNumberingAfterBreak="0">
    <w:nsid w:val="08F005E3"/>
    <w:multiLevelType w:val="hybridMultilevel"/>
    <w:tmpl w:val="D534EC38"/>
    <w:lvl w:ilvl="0" w:tplc="AD2AA2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AF31F13"/>
    <w:multiLevelType w:val="hybridMultilevel"/>
    <w:tmpl w:val="E7F40766"/>
    <w:lvl w:ilvl="0" w:tplc="ADDC65AC">
      <w:start w:val="8"/>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 w15:restartNumberingAfterBreak="0">
    <w:nsid w:val="1C867803"/>
    <w:multiLevelType w:val="hybridMultilevel"/>
    <w:tmpl w:val="FC305478"/>
    <w:lvl w:ilvl="0" w:tplc="1AF206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32C5949"/>
    <w:multiLevelType w:val="hybridMultilevel"/>
    <w:tmpl w:val="15FA77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63A1861"/>
    <w:multiLevelType w:val="hybridMultilevel"/>
    <w:tmpl w:val="031EEE7A"/>
    <w:lvl w:ilvl="0" w:tplc="2000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E65CC2"/>
    <w:multiLevelType w:val="hybridMultilevel"/>
    <w:tmpl w:val="0B6EED50"/>
    <w:lvl w:ilvl="0" w:tplc="23806E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AEA3E72"/>
    <w:multiLevelType w:val="hybridMultilevel"/>
    <w:tmpl w:val="9A6CB2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E8C04C8"/>
    <w:multiLevelType w:val="hybridMultilevel"/>
    <w:tmpl w:val="FC305478"/>
    <w:lvl w:ilvl="0" w:tplc="1AF20610">
      <w:start w:val="1"/>
      <w:numFmt w:val="decimal"/>
      <w:lvlText w:val="%1."/>
      <w:lvlJc w:val="left"/>
      <w:pPr>
        <w:ind w:left="1070"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93D5071"/>
    <w:multiLevelType w:val="multilevel"/>
    <w:tmpl w:val="5026290C"/>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42"/>
        </w:tabs>
        <w:ind w:left="342" w:hanging="360"/>
      </w:pPr>
      <w:rPr>
        <w:rFonts w:hint="default"/>
        <w:b w:val="0"/>
        <w:color w:val="auto"/>
      </w:rPr>
    </w:lvl>
    <w:lvl w:ilvl="2">
      <w:start w:val="1"/>
      <w:numFmt w:val="decimal"/>
      <w:lvlText w:val="%1.%2.%3."/>
      <w:lvlJc w:val="left"/>
      <w:pPr>
        <w:tabs>
          <w:tab w:val="num" w:pos="684"/>
        </w:tabs>
        <w:ind w:left="684" w:hanging="720"/>
      </w:pPr>
      <w:rPr>
        <w:rFonts w:hint="default"/>
        <w:b/>
        <w:color w:val="auto"/>
      </w:rPr>
    </w:lvl>
    <w:lvl w:ilvl="3">
      <w:start w:val="1"/>
      <w:numFmt w:val="decimal"/>
      <w:lvlText w:val="%1.%2.%3.%4."/>
      <w:lvlJc w:val="left"/>
      <w:pPr>
        <w:tabs>
          <w:tab w:val="num" w:pos="666"/>
        </w:tabs>
        <w:ind w:left="666" w:hanging="720"/>
      </w:pPr>
      <w:rPr>
        <w:rFonts w:hint="default"/>
        <w:b/>
        <w:color w:val="auto"/>
      </w:rPr>
    </w:lvl>
    <w:lvl w:ilvl="4">
      <w:start w:val="1"/>
      <w:numFmt w:val="decimal"/>
      <w:lvlText w:val="%1.%2.%3.%4.%5."/>
      <w:lvlJc w:val="left"/>
      <w:pPr>
        <w:tabs>
          <w:tab w:val="num" w:pos="1008"/>
        </w:tabs>
        <w:ind w:left="1008" w:hanging="1080"/>
      </w:pPr>
      <w:rPr>
        <w:rFonts w:hint="default"/>
        <w:b/>
        <w:color w:val="auto"/>
      </w:rPr>
    </w:lvl>
    <w:lvl w:ilvl="5">
      <w:start w:val="1"/>
      <w:numFmt w:val="decimal"/>
      <w:lvlText w:val="%1.%2.%3.%4.%5.%6."/>
      <w:lvlJc w:val="left"/>
      <w:pPr>
        <w:tabs>
          <w:tab w:val="num" w:pos="990"/>
        </w:tabs>
        <w:ind w:left="990" w:hanging="1080"/>
      </w:pPr>
      <w:rPr>
        <w:rFonts w:hint="default"/>
        <w:b/>
        <w:color w:val="auto"/>
      </w:rPr>
    </w:lvl>
    <w:lvl w:ilvl="6">
      <w:start w:val="1"/>
      <w:numFmt w:val="decimal"/>
      <w:lvlText w:val="%1.%2.%3.%4.%5.%6.%7."/>
      <w:lvlJc w:val="left"/>
      <w:pPr>
        <w:tabs>
          <w:tab w:val="num" w:pos="972"/>
        </w:tabs>
        <w:ind w:left="972" w:hanging="1080"/>
      </w:pPr>
      <w:rPr>
        <w:rFonts w:hint="default"/>
        <w:b/>
        <w:color w:val="auto"/>
      </w:rPr>
    </w:lvl>
    <w:lvl w:ilvl="7">
      <w:start w:val="1"/>
      <w:numFmt w:val="decimal"/>
      <w:lvlText w:val="%1.%2.%3.%4.%5.%6.%7.%8."/>
      <w:lvlJc w:val="left"/>
      <w:pPr>
        <w:tabs>
          <w:tab w:val="num" w:pos="1314"/>
        </w:tabs>
        <w:ind w:left="1314" w:hanging="1440"/>
      </w:pPr>
      <w:rPr>
        <w:rFonts w:hint="default"/>
        <w:b/>
        <w:color w:val="auto"/>
      </w:rPr>
    </w:lvl>
    <w:lvl w:ilvl="8">
      <w:start w:val="1"/>
      <w:numFmt w:val="decimal"/>
      <w:lvlText w:val="%1.%2.%3.%4.%5.%6.%7.%8.%9."/>
      <w:lvlJc w:val="left"/>
      <w:pPr>
        <w:tabs>
          <w:tab w:val="num" w:pos="1296"/>
        </w:tabs>
        <w:ind w:left="1296" w:hanging="1440"/>
      </w:pPr>
      <w:rPr>
        <w:rFonts w:hint="default"/>
        <w:b/>
        <w:color w:val="auto"/>
      </w:rPr>
    </w:lvl>
  </w:abstractNum>
  <w:abstractNum w:abstractNumId="11" w15:restartNumberingAfterBreak="0">
    <w:nsid w:val="5F256AD1"/>
    <w:multiLevelType w:val="hybridMultilevel"/>
    <w:tmpl w:val="566276DC"/>
    <w:lvl w:ilvl="0" w:tplc="20000001">
      <w:start w:val="1"/>
      <w:numFmt w:val="bullet"/>
      <w:lvlText w:val=""/>
      <w:lvlJc w:val="left"/>
      <w:pPr>
        <w:ind w:left="1494" w:hanging="360"/>
      </w:pPr>
      <w:rPr>
        <w:rFonts w:ascii="Symbol" w:hAnsi="Symbol"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2" w15:restartNumberingAfterBreak="0">
    <w:nsid w:val="62D84CDD"/>
    <w:multiLevelType w:val="multilevel"/>
    <w:tmpl w:val="71B45EFC"/>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720"/>
        </w:tabs>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80B2FE5"/>
    <w:multiLevelType w:val="hybridMultilevel"/>
    <w:tmpl w:val="600E909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6B101A09"/>
    <w:multiLevelType w:val="hybridMultilevel"/>
    <w:tmpl w:val="1DAA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B15E94"/>
    <w:multiLevelType w:val="hybridMultilevel"/>
    <w:tmpl w:val="DC74EA60"/>
    <w:lvl w:ilvl="0" w:tplc="0ACA575C">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6F0725A5"/>
    <w:multiLevelType w:val="hybridMultilevel"/>
    <w:tmpl w:val="A692C3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15"/>
  </w:num>
  <w:num w:numId="5">
    <w:abstractNumId w:val="7"/>
  </w:num>
  <w:num w:numId="6">
    <w:abstractNumId w:val="12"/>
  </w:num>
  <w:num w:numId="7">
    <w:abstractNumId w:val="0"/>
  </w:num>
  <w:num w:numId="8">
    <w:abstractNumId w:val="3"/>
  </w:num>
  <w:num w:numId="9">
    <w:abstractNumId w:val="10"/>
  </w:num>
  <w:num w:numId="10">
    <w:abstractNumId w:val="9"/>
  </w:num>
  <w:num w:numId="11">
    <w:abstractNumId w:val="4"/>
  </w:num>
  <w:num w:numId="12">
    <w:abstractNumId w:val="11"/>
  </w:num>
  <w:num w:numId="13">
    <w:abstractNumId w:val="6"/>
  </w:num>
  <w:num w:numId="14">
    <w:abstractNumId w:val="1"/>
  </w:num>
  <w:num w:numId="15">
    <w:abstractNumId w:val="14"/>
  </w:num>
  <w:num w:numId="16">
    <w:abstractNumId w:val="5"/>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E7"/>
    <w:rsid w:val="00007EE6"/>
    <w:rsid w:val="000100B6"/>
    <w:rsid w:val="00011F0D"/>
    <w:rsid w:val="00014744"/>
    <w:rsid w:val="00041495"/>
    <w:rsid w:val="000526E2"/>
    <w:rsid w:val="000610EE"/>
    <w:rsid w:val="000777C1"/>
    <w:rsid w:val="00083C39"/>
    <w:rsid w:val="0009315F"/>
    <w:rsid w:val="00093F68"/>
    <w:rsid w:val="000A6F81"/>
    <w:rsid w:val="000B3D0C"/>
    <w:rsid w:val="000D2F6A"/>
    <w:rsid w:val="0010329D"/>
    <w:rsid w:val="00105897"/>
    <w:rsid w:val="00127B01"/>
    <w:rsid w:val="001317B2"/>
    <w:rsid w:val="00141F08"/>
    <w:rsid w:val="00166A34"/>
    <w:rsid w:val="001B398F"/>
    <w:rsid w:val="001B5288"/>
    <w:rsid w:val="001B638D"/>
    <w:rsid w:val="001C4DCD"/>
    <w:rsid w:val="001F054D"/>
    <w:rsid w:val="001F42A3"/>
    <w:rsid w:val="00203BA5"/>
    <w:rsid w:val="00205064"/>
    <w:rsid w:val="002148C0"/>
    <w:rsid w:val="00250DE0"/>
    <w:rsid w:val="00272CCF"/>
    <w:rsid w:val="002754E8"/>
    <w:rsid w:val="00286573"/>
    <w:rsid w:val="002A2278"/>
    <w:rsid w:val="002C637C"/>
    <w:rsid w:val="002D171C"/>
    <w:rsid w:val="002E4367"/>
    <w:rsid w:val="00326541"/>
    <w:rsid w:val="0033166B"/>
    <w:rsid w:val="00345214"/>
    <w:rsid w:val="003555FA"/>
    <w:rsid w:val="003751B8"/>
    <w:rsid w:val="003813F8"/>
    <w:rsid w:val="00382889"/>
    <w:rsid w:val="0039665B"/>
    <w:rsid w:val="003A6BC5"/>
    <w:rsid w:val="003B5DE4"/>
    <w:rsid w:val="003E7689"/>
    <w:rsid w:val="003F2F34"/>
    <w:rsid w:val="003F6923"/>
    <w:rsid w:val="00401148"/>
    <w:rsid w:val="0041182A"/>
    <w:rsid w:val="004258BC"/>
    <w:rsid w:val="00430897"/>
    <w:rsid w:val="00433C8A"/>
    <w:rsid w:val="0043579E"/>
    <w:rsid w:val="00452F1C"/>
    <w:rsid w:val="00484FC0"/>
    <w:rsid w:val="00487DA9"/>
    <w:rsid w:val="004B5758"/>
    <w:rsid w:val="004B751C"/>
    <w:rsid w:val="004C3C2D"/>
    <w:rsid w:val="004C4B68"/>
    <w:rsid w:val="004D2DC6"/>
    <w:rsid w:val="004E39B0"/>
    <w:rsid w:val="005019AB"/>
    <w:rsid w:val="00502E7F"/>
    <w:rsid w:val="00515A3D"/>
    <w:rsid w:val="00517F28"/>
    <w:rsid w:val="00534776"/>
    <w:rsid w:val="005518CC"/>
    <w:rsid w:val="00552FEA"/>
    <w:rsid w:val="00563FB9"/>
    <w:rsid w:val="00567A18"/>
    <w:rsid w:val="005865B4"/>
    <w:rsid w:val="00586E11"/>
    <w:rsid w:val="005A6607"/>
    <w:rsid w:val="005C4A2B"/>
    <w:rsid w:val="005E0BCA"/>
    <w:rsid w:val="005F6FE6"/>
    <w:rsid w:val="00604C21"/>
    <w:rsid w:val="0060519D"/>
    <w:rsid w:val="00610AD0"/>
    <w:rsid w:val="00617AAB"/>
    <w:rsid w:val="0063331D"/>
    <w:rsid w:val="00635261"/>
    <w:rsid w:val="00685422"/>
    <w:rsid w:val="00685E28"/>
    <w:rsid w:val="00693C0B"/>
    <w:rsid w:val="00696202"/>
    <w:rsid w:val="006A06D9"/>
    <w:rsid w:val="006A382A"/>
    <w:rsid w:val="006B409C"/>
    <w:rsid w:val="006D7430"/>
    <w:rsid w:val="006E02BE"/>
    <w:rsid w:val="007026B6"/>
    <w:rsid w:val="00704655"/>
    <w:rsid w:val="00704B71"/>
    <w:rsid w:val="007138B3"/>
    <w:rsid w:val="007154D0"/>
    <w:rsid w:val="00722839"/>
    <w:rsid w:val="00722D47"/>
    <w:rsid w:val="007447A5"/>
    <w:rsid w:val="00744A7B"/>
    <w:rsid w:val="00750C89"/>
    <w:rsid w:val="007545AB"/>
    <w:rsid w:val="00755900"/>
    <w:rsid w:val="007645D3"/>
    <w:rsid w:val="00786E6D"/>
    <w:rsid w:val="007920FA"/>
    <w:rsid w:val="0079396B"/>
    <w:rsid w:val="00793EE2"/>
    <w:rsid w:val="0079667F"/>
    <w:rsid w:val="007A2DD2"/>
    <w:rsid w:val="007B2763"/>
    <w:rsid w:val="007D35F0"/>
    <w:rsid w:val="007D6281"/>
    <w:rsid w:val="007D7FB6"/>
    <w:rsid w:val="007E3D49"/>
    <w:rsid w:val="007F5FE9"/>
    <w:rsid w:val="008203F8"/>
    <w:rsid w:val="00830F99"/>
    <w:rsid w:val="008376B6"/>
    <w:rsid w:val="00840D47"/>
    <w:rsid w:val="00846AE0"/>
    <w:rsid w:val="00855151"/>
    <w:rsid w:val="00866C5E"/>
    <w:rsid w:val="00892E7B"/>
    <w:rsid w:val="0089561A"/>
    <w:rsid w:val="008A23D1"/>
    <w:rsid w:val="008B55C7"/>
    <w:rsid w:val="008B7770"/>
    <w:rsid w:val="008D0345"/>
    <w:rsid w:val="008D3C2C"/>
    <w:rsid w:val="008E3A80"/>
    <w:rsid w:val="008F5126"/>
    <w:rsid w:val="00922BEC"/>
    <w:rsid w:val="00965B49"/>
    <w:rsid w:val="009704D0"/>
    <w:rsid w:val="009815B5"/>
    <w:rsid w:val="00993670"/>
    <w:rsid w:val="00994C29"/>
    <w:rsid w:val="009B62DF"/>
    <w:rsid w:val="009C3B1F"/>
    <w:rsid w:val="009F5EAF"/>
    <w:rsid w:val="009F653D"/>
    <w:rsid w:val="009F67FB"/>
    <w:rsid w:val="009F7162"/>
    <w:rsid w:val="00A3140B"/>
    <w:rsid w:val="00A32DA6"/>
    <w:rsid w:val="00A43D5A"/>
    <w:rsid w:val="00A456A2"/>
    <w:rsid w:val="00A75F15"/>
    <w:rsid w:val="00A847C0"/>
    <w:rsid w:val="00A8560C"/>
    <w:rsid w:val="00A86045"/>
    <w:rsid w:val="00AA075C"/>
    <w:rsid w:val="00AB0443"/>
    <w:rsid w:val="00AB4801"/>
    <w:rsid w:val="00AE0058"/>
    <w:rsid w:val="00AE3D85"/>
    <w:rsid w:val="00AE757F"/>
    <w:rsid w:val="00AF05F2"/>
    <w:rsid w:val="00AF45E7"/>
    <w:rsid w:val="00AF48BB"/>
    <w:rsid w:val="00AF495A"/>
    <w:rsid w:val="00B06EEE"/>
    <w:rsid w:val="00B20909"/>
    <w:rsid w:val="00B3247B"/>
    <w:rsid w:val="00B46866"/>
    <w:rsid w:val="00B53C08"/>
    <w:rsid w:val="00B70B7D"/>
    <w:rsid w:val="00BA641D"/>
    <w:rsid w:val="00BD5EF1"/>
    <w:rsid w:val="00BD6289"/>
    <w:rsid w:val="00C10D89"/>
    <w:rsid w:val="00C3532D"/>
    <w:rsid w:val="00C57D7A"/>
    <w:rsid w:val="00C91BCA"/>
    <w:rsid w:val="00C96FF1"/>
    <w:rsid w:val="00CB58D2"/>
    <w:rsid w:val="00CC1EB1"/>
    <w:rsid w:val="00CD1450"/>
    <w:rsid w:val="00CD56CF"/>
    <w:rsid w:val="00CD76F1"/>
    <w:rsid w:val="00CE021A"/>
    <w:rsid w:val="00CE3756"/>
    <w:rsid w:val="00CF4631"/>
    <w:rsid w:val="00D05147"/>
    <w:rsid w:val="00D06168"/>
    <w:rsid w:val="00D2751C"/>
    <w:rsid w:val="00D61D20"/>
    <w:rsid w:val="00D8379C"/>
    <w:rsid w:val="00D875BB"/>
    <w:rsid w:val="00DB1A65"/>
    <w:rsid w:val="00DC2AF3"/>
    <w:rsid w:val="00DE2F24"/>
    <w:rsid w:val="00E1476A"/>
    <w:rsid w:val="00E248C6"/>
    <w:rsid w:val="00E33717"/>
    <w:rsid w:val="00E46CAE"/>
    <w:rsid w:val="00E47761"/>
    <w:rsid w:val="00E66F23"/>
    <w:rsid w:val="00E92317"/>
    <w:rsid w:val="00E939D5"/>
    <w:rsid w:val="00E967F6"/>
    <w:rsid w:val="00ED3453"/>
    <w:rsid w:val="00EE20FB"/>
    <w:rsid w:val="00EF18A3"/>
    <w:rsid w:val="00EF3EB9"/>
    <w:rsid w:val="00EF7621"/>
    <w:rsid w:val="00F40B14"/>
    <w:rsid w:val="00F424FB"/>
    <w:rsid w:val="00F4320D"/>
    <w:rsid w:val="00F5058C"/>
    <w:rsid w:val="00F525EC"/>
    <w:rsid w:val="00F559A2"/>
    <w:rsid w:val="00F75180"/>
    <w:rsid w:val="00FC0D48"/>
    <w:rsid w:val="00FF22DD"/>
    <w:rsid w:val="00FF6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6EAB"/>
  <w15:chartTrackingRefBased/>
  <w15:docId w15:val="{60D9BD5F-4BF8-487F-B73B-6B112BF7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5E7"/>
    <w:pPr>
      <w:spacing w:after="200" w:line="276" w:lineRule="auto"/>
    </w:pPr>
    <w:rPr>
      <w:lang w:val="ru-RU"/>
    </w:rPr>
  </w:style>
  <w:style w:type="paragraph" w:styleId="2">
    <w:name w:val="heading 2"/>
    <w:basedOn w:val="a"/>
    <w:next w:val="a"/>
    <w:link w:val="20"/>
    <w:qFormat/>
    <w:rsid w:val="003F6923"/>
    <w:pPr>
      <w:keepNext/>
      <w:numPr>
        <w:ilvl w:val="1"/>
        <w:numId w:val="6"/>
      </w:numPr>
      <w:suppressAutoHyphens/>
      <w:autoSpaceDE w:val="0"/>
      <w:spacing w:after="0" w:line="240" w:lineRule="auto"/>
      <w:jc w:val="both"/>
      <w:outlineLvl w:val="1"/>
    </w:pPr>
    <w:rPr>
      <w:rFonts w:ascii="Arial" w:eastAsia="Times New Roman" w:hAnsi="Arial" w:cs="Arial"/>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5E7"/>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AF45E7"/>
    <w:rPr>
      <w:lang w:val="ru-RU"/>
    </w:rPr>
  </w:style>
  <w:style w:type="paragraph" w:styleId="a5">
    <w:name w:val="footer"/>
    <w:basedOn w:val="a"/>
    <w:link w:val="a6"/>
    <w:uiPriority w:val="99"/>
    <w:unhideWhenUsed/>
    <w:rsid w:val="00AF45E7"/>
    <w:pPr>
      <w:tabs>
        <w:tab w:val="center" w:pos="4677"/>
        <w:tab w:val="right" w:pos="9355"/>
      </w:tabs>
      <w:spacing w:after="0" w:line="240" w:lineRule="auto"/>
    </w:pPr>
  </w:style>
  <w:style w:type="character" w:customStyle="1" w:styleId="a6">
    <w:name w:val="Нижній колонтитул Знак"/>
    <w:basedOn w:val="a0"/>
    <w:link w:val="a5"/>
    <w:uiPriority w:val="99"/>
    <w:rsid w:val="00AF45E7"/>
    <w:rPr>
      <w:lang w:val="ru-RU"/>
    </w:rPr>
  </w:style>
  <w:style w:type="paragraph" w:styleId="a7">
    <w:name w:val="Balloon Text"/>
    <w:basedOn w:val="a"/>
    <w:link w:val="a8"/>
    <w:uiPriority w:val="99"/>
    <w:semiHidden/>
    <w:unhideWhenUsed/>
    <w:rsid w:val="00AF45E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F45E7"/>
    <w:rPr>
      <w:rFonts w:ascii="Tahoma" w:hAnsi="Tahoma" w:cs="Tahoma"/>
      <w:sz w:val="16"/>
      <w:szCs w:val="16"/>
      <w:lang w:val="ru-RU"/>
    </w:rPr>
  </w:style>
  <w:style w:type="character" w:styleId="a9">
    <w:name w:val="Hyperlink"/>
    <w:basedOn w:val="a0"/>
    <w:unhideWhenUsed/>
    <w:rsid w:val="00AF45E7"/>
    <w:rPr>
      <w:color w:val="0000FF"/>
      <w:u w:val="single"/>
    </w:rPr>
  </w:style>
  <w:style w:type="paragraph" w:customStyle="1" w:styleId="Style7">
    <w:name w:val="Style7"/>
    <w:basedOn w:val="a"/>
    <w:uiPriority w:val="99"/>
    <w:rsid w:val="00AF45E7"/>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aa">
    <w:name w:val="Атланта Капитал"/>
    <w:basedOn w:val="a"/>
    <w:rsid w:val="00CD56CF"/>
    <w:pPr>
      <w:suppressAutoHyphens/>
      <w:spacing w:after="0" w:line="240" w:lineRule="auto"/>
      <w:ind w:firstLine="709"/>
      <w:jc w:val="both"/>
    </w:pPr>
    <w:rPr>
      <w:rFonts w:ascii="Times New Roman" w:eastAsia="Times New Roman" w:hAnsi="Times New Roman" w:cs="Times New Roman"/>
      <w:sz w:val="20"/>
      <w:szCs w:val="20"/>
      <w:lang w:val="uk-UA" w:eastAsia="ar-SA"/>
    </w:rPr>
  </w:style>
  <w:style w:type="paragraph" w:styleId="ab">
    <w:name w:val="List Paragraph"/>
    <w:basedOn w:val="a"/>
    <w:uiPriority w:val="34"/>
    <w:qFormat/>
    <w:rsid w:val="00205064"/>
    <w:pPr>
      <w:ind w:left="720"/>
      <w:contextualSpacing/>
    </w:pPr>
  </w:style>
  <w:style w:type="paragraph" w:customStyle="1" w:styleId="1">
    <w:name w:val="1 Обычный"/>
    <w:link w:val="10"/>
    <w:rsid w:val="002C637C"/>
    <w:pPr>
      <w:spacing w:before="120" w:after="0" w:line="240" w:lineRule="auto"/>
      <w:jc w:val="both"/>
    </w:pPr>
    <w:rPr>
      <w:rFonts w:ascii="Times New Roman" w:eastAsia="Times New Roman" w:hAnsi="Times New Roman" w:cs="Times New Roman"/>
      <w:sz w:val="24"/>
      <w:szCs w:val="24"/>
      <w:lang w:eastAsia="ru-RU"/>
    </w:rPr>
  </w:style>
  <w:style w:type="character" w:customStyle="1" w:styleId="10">
    <w:name w:val="1 Обычный Знак"/>
    <w:link w:val="1"/>
    <w:locked/>
    <w:rsid w:val="002C637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F6923"/>
    <w:rPr>
      <w:rFonts w:ascii="Arial" w:eastAsia="Times New Roman" w:hAnsi="Arial" w:cs="Arial"/>
      <w:b/>
      <w:bCs/>
      <w:lang w:val="ru-RU" w:eastAsia="ar-SA"/>
    </w:rPr>
  </w:style>
  <w:style w:type="paragraph" w:styleId="ac">
    <w:name w:val="Body Text Indent"/>
    <w:basedOn w:val="a"/>
    <w:link w:val="ad"/>
    <w:uiPriority w:val="99"/>
    <w:rsid w:val="00C91BCA"/>
    <w:pPr>
      <w:tabs>
        <w:tab w:val="num" w:pos="0"/>
      </w:tabs>
      <w:spacing w:after="0" w:line="240" w:lineRule="auto"/>
      <w:ind w:firstLine="851"/>
      <w:jc w:val="both"/>
      <w:outlineLvl w:val="1"/>
    </w:pPr>
    <w:rPr>
      <w:rFonts w:ascii="Times New Roman" w:eastAsia="Times New Roman" w:hAnsi="Times New Roman" w:cs="Times New Roman"/>
      <w:sz w:val="24"/>
      <w:szCs w:val="24"/>
      <w:lang w:val="uk-UA" w:eastAsia="ru-RU"/>
    </w:rPr>
  </w:style>
  <w:style w:type="character" w:customStyle="1" w:styleId="ad">
    <w:name w:val="Основний текст з відступом Знак"/>
    <w:basedOn w:val="a0"/>
    <w:link w:val="ac"/>
    <w:uiPriority w:val="99"/>
    <w:rsid w:val="00C91BCA"/>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7D35F0"/>
    <w:rPr>
      <w:sz w:val="16"/>
      <w:szCs w:val="16"/>
    </w:rPr>
  </w:style>
  <w:style w:type="paragraph" w:styleId="af">
    <w:name w:val="annotation text"/>
    <w:basedOn w:val="a"/>
    <w:link w:val="af0"/>
    <w:uiPriority w:val="99"/>
    <w:semiHidden/>
    <w:unhideWhenUsed/>
    <w:rsid w:val="007D35F0"/>
    <w:pPr>
      <w:spacing w:line="240" w:lineRule="auto"/>
    </w:pPr>
    <w:rPr>
      <w:sz w:val="20"/>
      <w:szCs w:val="20"/>
    </w:rPr>
  </w:style>
  <w:style w:type="character" w:customStyle="1" w:styleId="af0">
    <w:name w:val="Текст примітки Знак"/>
    <w:basedOn w:val="a0"/>
    <w:link w:val="af"/>
    <w:uiPriority w:val="99"/>
    <w:semiHidden/>
    <w:rsid w:val="007D35F0"/>
    <w:rPr>
      <w:sz w:val="20"/>
      <w:szCs w:val="20"/>
      <w:lang w:val="ru-RU"/>
    </w:rPr>
  </w:style>
  <w:style w:type="paragraph" w:styleId="af1">
    <w:name w:val="annotation subject"/>
    <w:basedOn w:val="af"/>
    <w:next w:val="af"/>
    <w:link w:val="af2"/>
    <w:uiPriority w:val="99"/>
    <w:semiHidden/>
    <w:unhideWhenUsed/>
    <w:rsid w:val="007D35F0"/>
    <w:rPr>
      <w:b/>
      <w:bCs/>
    </w:rPr>
  </w:style>
  <w:style w:type="character" w:customStyle="1" w:styleId="af2">
    <w:name w:val="Тема примітки Знак"/>
    <w:basedOn w:val="af0"/>
    <w:link w:val="af1"/>
    <w:uiPriority w:val="99"/>
    <w:semiHidden/>
    <w:rsid w:val="007D35F0"/>
    <w:rPr>
      <w:b/>
      <w:bCs/>
      <w:sz w:val="20"/>
      <w:szCs w:val="20"/>
      <w:lang w:val="ru-RU"/>
    </w:rPr>
  </w:style>
  <w:style w:type="paragraph" w:styleId="af3">
    <w:name w:val="Revision"/>
    <w:hidden/>
    <w:uiPriority w:val="99"/>
    <w:semiHidden/>
    <w:rsid w:val="00D2751C"/>
    <w:pPr>
      <w:spacing w:after="0" w:line="240" w:lineRule="auto"/>
    </w:pPr>
    <w:rPr>
      <w:lang w:val="ru-RU"/>
    </w:rPr>
  </w:style>
  <w:style w:type="character" w:styleId="af4">
    <w:name w:val="Unresolved Mention"/>
    <w:basedOn w:val="a0"/>
    <w:uiPriority w:val="99"/>
    <w:semiHidden/>
    <w:unhideWhenUsed/>
    <w:rsid w:val="00A43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nkvostok.com.u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nkvostok.com.ua" TargetMode="External"/><Relationship Id="rId17" Type="http://schemas.openxmlformats.org/officeDocument/2006/relationships/hyperlink" Target="mailto:i.ilchenko@vstbank.ua" TargetMode="External"/><Relationship Id="rId2" Type="http://schemas.openxmlformats.org/officeDocument/2006/relationships/customXml" Target="../customXml/item2.xml"/><Relationship Id="rId16" Type="http://schemas.openxmlformats.org/officeDocument/2006/relationships/hyperlink" Target="mailto:broker@vstbank.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nkvostok.com.ua" TargetMode="External"/><Relationship Id="rId5" Type="http://schemas.openxmlformats.org/officeDocument/2006/relationships/numbering" Target="numbering.xml"/><Relationship Id="rId15" Type="http://schemas.openxmlformats.org/officeDocument/2006/relationships/hyperlink" Target="http://www.bankvostok.com.u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7FCEBD1494DB3F49A1583A48EA9D87B8" ma:contentTypeVersion="1" ma:contentTypeDescription="Создание документа." ma:contentTypeScope="" ma:versionID="c9fff049d91efc252eb0194f1fe7d1b9">
  <xsd:schema xmlns:xsd="http://www.w3.org/2001/XMLSchema" xmlns:xs="http://www.w3.org/2001/XMLSchema" xmlns:p="http://schemas.microsoft.com/office/2006/metadata/properties" xmlns:ns2="f976216d-e304-4667-aaef-92108d155a43" xmlns:ns3="820be21e-7740-4fec-81b5-1f4941af9f4d" targetNamespace="http://schemas.microsoft.com/office/2006/metadata/properties" ma:root="true" ma:fieldsID="4b9f36b8ca21b01e8286058622f06c8d" ns2:_="" ns3:_="">
    <xsd:import namespace="f976216d-e304-4667-aaef-92108d155a43"/>
    <xsd:import namespace="820be21e-7740-4fec-81b5-1f4941af9f4d"/>
    <xsd:element name="properties">
      <xsd:complexType>
        <xsd:sequence>
          <xsd:element name="documentManagement">
            <xsd:complexType>
              <xsd:all>
                <xsd:element ref="ns2:_dlc_DocId" minOccurs="0"/>
                <xsd:element ref="ns2:_dlc_DocIdUrl" minOccurs="0"/>
                <xsd:element ref="ns2:_dlc_DocIdPersistId" minOccurs="0"/>
                <xsd:element ref="ns3:start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216d-e304-4667-aaef-92108d155a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0be21e-7740-4fec-81b5-1f4941af9f4d" elementFormDefault="qualified">
    <xsd:import namespace="http://schemas.microsoft.com/office/2006/documentManagement/types"/>
    <xsd:import namespace="http://schemas.microsoft.com/office/infopath/2007/PartnerControls"/>
    <xsd:element name="startFrom" ma:index="11" nillable="true" ma:displayName="startFrom" ma:format="DateTime" ma:internalName="startFro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76216d-e304-4667-aaef-92108d155a43">BVIT-2100708704-4344</_dlc_DocId>
    <_dlc_DocIdUrl xmlns="f976216d-e304-4667-aaef-92108d155a43">
      <Url>http://sharepoint.bank.lan/sites/bankit/_layouts/15/DocIdRedir.aspx?ID=BVIT-2100708704-4344</Url>
      <Description>BVIT-2100708704-4344</Description>
    </_dlc_DocIdUrl>
    <startFrom xmlns="820be21e-7740-4fec-81b5-1f4941af9f4d" xsi:nil="true"/>
  </documentManagement>
</p:properties>
</file>

<file path=customXml/itemProps1.xml><?xml version="1.0" encoding="utf-8"?>
<ds:datastoreItem xmlns:ds="http://schemas.openxmlformats.org/officeDocument/2006/customXml" ds:itemID="{54AE3B8E-7E41-40FB-92D0-A358E23C44C5}">
  <ds:schemaRefs>
    <ds:schemaRef ds:uri="http://schemas.microsoft.com/sharepoint/v3/contenttype/forms"/>
  </ds:schemaRefs>
</ds:datastoreItem>
</file>

<file path=customXml/itemProps2.xml><?xml version="1.0" encoding="utf-8"?>
<ds:datastoreItem xmlns:ds="http://schemas.openxmlformats.org/officeDocument/2006/customXml" ds:itemID="{7D76A97E-7480-400C-AB5E-8470733FE4EB}">
  <ds:schemaRefs>
    <ds:schemaRef ds:uri="http://schemas.microsoft.com/sharepoint/events"/>
  </ds:schemaRefs>
</ds:datastoreItem>
</file>

<file path=customXml/itemProps3.xml><?xml version="1.0" encoding="utf-8"?>
<ds:datastoreItem xmlns:ds="http://schemas.openxmlformats.org/officeDocument/2006/customXml" ds:itemID="{7FA6DC05-8EE6-4D77-8A3F-CAA437EB974C}"/>
</file>

<file path=customXml/itemProps4.xml><?xml version="1.0" encoding="utf-8"?>
<ds:datastoreItem xmlns:ds="http://schemas.openxmlformats.org/officeDocument/2006/customXml" ds:itemID="{6F3234A3-2DEC-4788-A565-EA38D8783D9C}">
  <ds:schemaRefs>
    <ds:schemaRef ds:uri="http://schemas.microsoft.com/office/2006/metadata/properties"/>
    <ds:schemaRef ds:uri="http://schemas.microsoft.com/office/infopath/2007/PartnerControls"/>
    <ds:schemaRef ds:uri="f976216d-e304-4667-aaef-92108d155a43"/>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13468</Words>
  <Characters>7677</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Саричева Ніна Анатоліївна</dc:creator>
  <cp:keywords/>
  <dc:description/>
  <cp:lastModifiedBy>Ільченко Ігор Васильович</cp:lastModifiedBy>
  <cp:revision>5</cp:revision>
  <cp:lastPrinted>2023-12-26T09:49:00Z</cp:lastPrinted>
  <dcterms:created xsi:type="dcterms:W3CDTF">2025-09-08T13:20:00Z</dcterms:created>
  <dcterms:modified xsi:type="dcterms:W3CDTF">2025-09-17T11:34:00Z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0x0101007FCEBD1494DB3F49A1583A48EA9D87B8</vt:lpwstr>
  </property>
  <property fmtid="{D5CDD505-2E9C-101B-9397-08002B2CF9AE}" pid="3" name="_dlc_DocIdItemGuid">
    <vt:lpwstr>28d80fa6-cadd-46a5-b8b2-e824a41108bc</vt:lpwstr>
  </property>
</Properties>
</file>